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D9" w:rsidRPr="00484945" w:rsidRDefault="0091647F" w:rsidP="0061611A">
      <w:pPr>
        <w:pStyle w:val="PargrafodaLista"/>
        <w:spacing w:after="0" w:line="480" w:lineRule="auto"/>
        <w:ind w:left="0"/>
        <w:jc w:val="center"/>
        <w:rPr>
          <w:rFonts w:ascii="Arial" w:hAnsi="Arial" w:cs="Arial"/>
          <w:b/>
          <w:sz w:val="24"/>
          <w:szCs w:val="24"/>
        </w:rPr>
      </w:pPr>
      <w:bookmarkStart w:id="0" w:name="_GoBack"/>
      <w:bookmarkEnd w:id="0"/>
      <w:r>
        <w:rPr>
          <w:rFonts w:ascii="Arial" w:hAnsi="Arial" w:cs="Arial"/>
          <w:b/>
          <w:sz w:val="24"/>
          <w:szCs w:val="24"/>
        </w:rPr>
        <w:t xml:space="preserve">SUPLEMENTOS ALIMENTARES NA </w:t>
      </w:r>
      <w:r w:rsidR="00DE72D9" w:rsidRPr="00484945">
        <w:rPr>
          <w:rFonts w:ascii="Arial" w:hAnsi="Arial" w:cs="Arial"/>
          <w:b/>
          <w:sz w:val="24"/>
          <w:szCs w:val="24"/>
        </w:rPr>
        <w:t>NUTRIÇÃO CLÍNIC</w:t>
      </w:r>
      <w:r w:rsidR="000F484C">
        <w:rPr>
          <w:rFonts w:ascii="Arial" w:hAnsi="Arial" w:cs="Arial"/>
          <w:b/>
          <w:sz w:val="24"/>
          <w:szCs w:val="24"/>
        </w:rPr>
        <w:t>A DE CÃES E GATOS CARDIOPATAS –</w:t>
      </w:r>
      <w:r w:rsidR="00A55CC3">
        <w:rPr>
          <w:rFonts w:ascii="Arial" w:hAnsi="Arial" w:cs="Arial"/>
          <w:b/>
          <w:sz w:val="24"/>
          <w:szCs w:val="24"/>
        </w:rPr>
        <w:t xml:space="preserve"> </w:t>
      </w:r>
      <w:r w:rsidR="00DE72D9" w:rsidRPr="00484945">
        <w:rPr>
          <w:rFonts w:ascii="Arial" w:hAnsi="Arial" w:cs="Arial"/>
          <w:b/>
          <w:sz w:val="24"/>
          <w:szCs w:val="24"/>
        </w:rPr>
        <w:t>REVISÃO DE LITERATURA</w:t>
      </w:r>
    </w:p>
    <w:p w:rsidR="00DE72D9" w:rsidRPr="00484945" w:rsidRDefault="00DE72D9" w:rsidP="0061611A">
      <w:pPr>
        <w:pStyle w:val="PargrafodaLista"/>
        <w:spacing w:after="0" w:line="480" w:lineRule="auto"/>
        <w:ind w:left="0"/>
        <w:jc w:val="both"/>
        <w:rPr>
          <w:rFonts w:ascii="Arial" w:hAnsi="Arial" w:cs="Arial"/>
          <w:b/>
          <w:sz w:val="24"/>
          <w:szCs w:val="24"/>
        </w:rPr>
      </w:pPr>
    </w:p>
    <w:p w:rsidR="00DE72D9" w:rsidRPr="00484945" w:rsidRDefault="009971B4" w:rsidP="0061611A">
      <w:pPr>
        <w:pStyle w:val="PargrafodaLista"/>
        <w:spacing w:after="0" w:line="480" w:lineRule="auto"/>
        <w:ind w:left="0"/>
        <w:jc w:val="both"/>
        <w:rPr>
          <w:rFonts w:ascii="Arial" w:hAnsi="Arial" w:cs="Arial"/>
          <w:b/>
          <w:sz w:val="24"/>
          <w:szCs w:val="24"/>
        </w:rPr>
      </w:pPr>
      <w:r w:rsidRPr="00484945">
        <w:rPr>
          <w:rFonts w:ascii="Arial" w:hAnsi="Arial" w:cs="Arial"/>
          <w:b/>
          <w:sz w:val="24"/>
          <w:szCs w:val="24"/>
        </w:rPr>
        <w:t>RESUMO</w:t>
      </w:r>
    </w:p>
    <w:p w:rsidR="005F6B78" w:rsidRDefault="00FD0EEE" w:rsidP="0061611A">
      <w:pPr>
        <w:pStyle w:val="PargrafodaLista"/>
        <w:spacing w:after="0" w:line="480" w:lineRule="auto"/>
        <w:ind w:left="0" w:firstLine="709"/>
        <w:jc w:val="both"/>
        <w:rPr>
          <w:rFonts w:ascii="Arial" w:hAnsi="Arial" w:cs="Arial"/>
          <w:sz w:val="24"/>
          <w:szCs w:val="24"/>
        </w:rPr>
      </w:pPr>
      <w:r w:rsidRPr="00484945">
        <w:rPr>
          <w:rFonts w:ascii="Arial" w:hAnsi="Arial" w:cs="Arial"/>
          <w:sz w:val="24"/>
          <w:szCs w:val="24"/>
        </w:rPr>
        <w:t xml:space="preserve">A insuficiência cardíaca congestiva é uma síndrome </w:t>
      </w:r>
      <w:r w:rsidR="00852787">
        <w:rPr>
          <w:rFonts w:ascii="Arial" w:hAnsi="Arial" w:cs="Arial"/>
          <w:sz w:val="24"/>
          <w:szCs w:val="24"/>
        </w:rPr>
        <w:t>gerada</w:t>
      </w:r>
      <w:r w:rsidRPr="00484945">
        <w:rPr>
          <w:rFonts w:ascii="Arial" w:hAnsi="Arial" w:cs="Arial"/>
          <w:sz w:val="24"/>
          <w:szCs w:val="24"/>
        </w:rPr>
        <w:t xml:space="preserve"> por diversos processos neurormonais. O manejo dietético de cães e gatos cardiopatas pode representar a pedra chave para o tratamento de </w:t>
      </w:r>
      <w:r w:rsidR="00852787">
        <w:rPr>
          <w:rFonts w:ascii="Arial" w:hAnsi="Arial" w:cs="Arial"/>
          <w:sz w:val="24"/>
          <w:szCs w:val="24"/>
        </w:rPr>
        <w:t>muit</w:t>
      </w:r>
      <w:r w:rsidR="00A55CC3">
        <w:rPr>
          <w:rFonts w:ascii="Arial" w:hAnsi="Arial" w:cs="Arial"/>
          <w:sz w:val="24"/>
          <w:szCs w:val="24"/>
        </w:rPr>
        <w:t>os</w:t>
      </w:r>
      <w:r w:rsidRPr="00484945">
        <w:rPr>
          <w:rFonts w:ascii="Arial" w:hAnsi="Arial" w:cs="Arial"/>
          <w:sz w:val="24"/>
          <w:szCs w:val="24"/>
        </w:rPr>
        <w:t xml:space="preserve"> distúrbios do sistema cardiovascular. </w:t>
      </w:r>
      <w:r w:rsidR="00DA4C95" w:rsidRPr="00484945">
        <w:rPr>
          <w:rFonts w:ascii="Arial" w:hAnsi="Arial" w:cs="Arial"/>
          <w:sz w:val="24"/>
          <w:szCs w:val="24"/>
        </w:rPr>
        <w:t xml:space="preserve">Este artigo </w:t>
      </w:r>
      <w:r w:rsidRPr="00484945">
        <w:rPr>
          <w:rFonts w:ascii="Arial" w:hAnsi="Arial" w:cs="Arial"/>
          <w:sz w:val="24"/>
          <w:szCs w:val="24"/>
        </w:rPr>
        <w:t>possui</w:t>
      </w:r>
      <w:r w:rsidR="002D0636" w:rsidRPr="00484945">
        <w:rPr>
          <w:rFonts w:ascii="Arial" w:hAnsi="Arial" w:cs="Arial"/>
          <w:sz w:val="24"/>
          <w:szCs w:val="24"/>
        </w:rPr>
        <w:t xml:space="preserve"> como objetivo </w:t>
      </w:r>
      <w:r w:rsidRPr="00484945">
        <w:rPr>
          <w:rFonts w:ascii="Arial" w:hAnsi="Arial" w:cs="Arial"/>
          <w:sz w:val="24"/>
          <w:szCs w:val="24"/>
        </w:rPr>
        <w:t xml:space="preserve">revisar </w:t>
      </w:r>
      <w:r w:rsidR="001F28C5" w:rsidRPr="00484945">
        <w:rPr>
          <w:rFonts w:ascii="Arial" w:hAnsi="Arial" w:cs="Arial"/>
          <w:sz w:val="24"/>
          <w:szCs w:val="24"/>
        </w:rPr>
        <w:t xml:space="preserve">as informações que se têm </w:t>
      </w:r>
      <w:r w:rsidR="002D0636" w:rsidRPr="00484945">
        <w:rPr>
          <w:rFonts w:ascii="Arial" w:hAnsi="Arial" w:cs="Arial"/>
          <w:sz w:val="24"/>
          <w:szCs w:val="24"/>
        </w:rPr>
        <w:t>s</w:t>
      </w:r>
      <w:r w:rsidR="00DA4C95" w:rsidRPr="00484945">
        <w:rPr>
          <w:rFonts w:ascii="Arial" w:hAnsi="Arial" w:cs="Arial"/>
          <w:sz w:val="24"/>
          <w:szCs w:val="24"/>
        </w:rPr>
        <w:t xml:space="preserve">obre </w:t>
      </w:r>
      <w:r w:rsidR="007F04AD" w:rsidRPr="00484945">
        <w:rPr>
          <w:rFonts w:ascii="Arial" w:hAnsi="Arial" w:cs="Arial"/>
          <w:sz w:val="24"/>
          <w:szCs w:val="24"/>
        </w:rPr>
        <w:t xml:space="preserve">a nutrição </w:t>
      </w:r>
      <w:r w:rsidRPr="00484945">
        <w:rPr>
          <w:rFonts w:ascii="Arial" w:hAnsi="Arial" w:cs="Arial"/>
          <w:sz w:val="24"/>
          <w:szCs w:val="24"/>
        </w:rPr>
        <w:t>clínica prescrita</w:t>
      </w:r>
      <w:r w:rsidR="007F04AD" w:rsidRPr="00484945">
        <w:rPr>
          <w:rFonts w:ascii="Arial" w:hAnsi="Arial" w:cs="Arial"/>
          <w:sz w:val="24"/>
          <w:szCs w:val="24"/>
        </w:rPr>
        <w:t xml:space="preserve"> para </w:t>
      </w:r>
      <w:r w:rsidR="00A55CC3">
        <w:rPr>
          <w:rFonts w:ascii="Arial" w:hAnsi="Arial" w:cs="Arial"/>
          <w:sz w:val="24"/>
          <w:szCs w:val="24"/>
        </w:rPr>
        <w:t>animais</w:t>
      </w:r>
      <w:r w:rsidR="008B7180">
        <w:rPr>
          <w:rFonts w:ascii="Arial" w:hAnsi="Arial" w:cs="Arial"/>
          <w:sz w:val="24"/>
          <w:szCs w:val="24"/>
        </w:rPr>
        <w:t xml:space="preserve"> </w:t>
      </w:r>
      <w:r w:rsidR="007F04AD" w:rsidRPr="00484945">
        <w:rPr>
          <w:rFonts w:ascii="Arial" w:hAnsi="Arial" w:cs="Arial"/>
          <w:sz w:val="24"/>
          <w:szCs w:val="24"/>
        </w:rPr>
        <w:t>cardiopatas</w:t>
      </w:r>
      <w:r w:rsidR="00A55CC3">
        <w:rPr>
          <w:rFonts w:ascii="Arial" w:hAnsi="Arial" w:cs="Arial"/>
          <w:sz w:val="24"/>
          <w:szCs w:val="24"/>
        </w:rPr>
        <w:t xml:space="preserve"> e</w:t>
      </w:r>
      <w:r w:rsidR="007F04AD" w:rsidRPr="00484945">
        <w:rPr>
          <w:rFonts w:ascii="Arial" w:hAnsi="Arial" w:cs="Arial"/>
          <w:sz w:val="24"/>
          <w:szCs w:val="24"/>
        </w:rPr>
        <w:t xml:space="preserve"> </w:t>
      </w:r>
      <w:r w:rsidRPr="00484945">
        <w:rPr>
          <w:rFonts w:ascii="Arial" w:hAnsi="Arial" w:cs="Arial"/>
          <w:sz w:val="24"/>
          <w:szCs w:val="24"/>
        </w:rPr>
        <w:t xml:space="preserve">atualizar os conhecimentos sobre </w:t>
      </w:r>
      <w:r w:rsidR="007F04AD" w:rsidRPr="00484945">
        <w:rPr>
          <w:rFonts w:ascii="Arial" w:hAnsi="Arial" w:cs="Arial"/>
          <w:sz w:val="24"/>
          <w:szCs w:val="24"/>
        </w:rPr>
        <w:t>suplementaç</w:t>
      </w:r>
      <w:r w:rsidR="00852787">
        <w:rPr>
          <w:rFonts w:ascii="Arial" w:hAnsi="Arial" w:cs="Arial"/>
          <w:sz w:val="24"/>
          <w:szCs w:val="24"/>
        </w:rPr>
        <w:t>ão</w:t>
      </w:r>
      <w:r w:rsidR="007F04AD" w:rsidRPr="00484945">
        <w:rPr>
          <w:rFonts w:ascii="Arial" w:hAnsi="Arial" w:cs="Arial"/>
          <w:sz w:val="24"/>
          <w:szCs w:val="24"/>
        </w:rPr>
        <w:t xml:space="preserve"> </w:t>
      </w:r>
      <w:r w:rsidRPr="00484945">
        <w:rPr>
          <w:rFonts w:ascii="Arial" w:hAnsi="Arial" w:cs="Arial"/>
          <w:sz w:val="24"/>
          <w:szCs w:val="24"/>
        </w:rPr>
        <w:t>alimentar</w:t>
      </w:r>
      <w:r w:rsidR="007F04AD" w:rsidRPr="00484945">
        <w:rPr>
          <w:rFonts w:ascii="Arial" w:hAnsi="Arial" w:cs="Arial"/>
          <w:sz w:val="24"/>
          <w:szCs w:val="24"/>
        </w:rPr>
        <w:t xml:space="preserve"> </w:t>
      </w:r>
      <w:r w:rsidR="00BD03F3" w:rsidRPr="00484945">
        <w:rPr>
          <w:rFonts w:ascii="Arial" w:hAnsi="Arial" w:cs="Arial"/>
          <w:sz w:val="24"/>
          <w:szCs w:val="24"/>
        </w:rPr>
        <w:t xml:space="preserve">oferecida </w:t>
      </w:r>
      <w:r w:rsidR="00852787">
        <w:rPr>
          <w:rFonts w:ascii="Arial" w:hAnsi="Arial" w:cs="Arial"/>
          <w:sz w:val="24"/>
          <w:szCs w:val="24"/>
        </w:rPr>
        <w:t xml:space="preserve">a </w:t>
      </w:r>
      <w:r w:rsidR="007F04AD" w:rsidRPr="00484945">
        <w:rPr>
          <w:rFonts w:ascii="Arial" w:hAnsi="Arial" w:cs="Arial"/>
          <w:sz w:val="24"/>
          <w:szCs w:val="24"/>
        </w:rPr>
        <w:t>e</w:t>
      </w:r>
      <w:r w:rsidR="00645D8A" w:rsidRPr="00484945">
        <w:rPr>
          <w:rFonts w:ascii="Arial" w:hAnsi="Arial" w:cs="Arial"/>
          <w:sz w:val="24"/>
          <w:szCs w:val="24"/>
        </w:rPr>
        <w:t>stes pacientes</w:t>
      </w:r>
      <w:r w:rsidR="007F04AD" w:rsidRPr="00484945">
        <w:rPr>
          <w:rFonts w:ascii="Arial" w:hAnsi="Arial" w:cs="Arial"/>
          <w:sz w:val="24"/>
          <w:szCs w:val="24"/>
        </w:rPr>
        <w:t>.</w:t>
      </w:r>
      <w:r w:rsidR="00462AB1" w:rsidRPr="00484945">
        <w:rPr>
          <w:rFonts w:ascii="Arial" w:hAnsi="Arial" w:cs="Arial"/>
          <w:sz w:val="24"/>
          <w:szCs w:val="24"/>
        </w:rPr>
        <w:t xml:space="preserve"> </w:t>
      </w:r>
      <w:r w:rsidR="00645D8A" w:rsidRPr="00484945">
        <w:rPr>
          <w:rFonts w:ascii="Arial" w:hAnsi="Arial" w:cs="Arial"/>
          <w:sz w:val="24"/>
          <w:szCs w:val="24"/>
        </w:rPr>
        <w:t xml:space="preserve">Se, antigamente, a finalidade desta </w:t>
      </w:r>
      <w:r w:rsidR="00BD03F3" w:rsidRPr="00484945">
        <w:rPr>
          <w:rFonts w:ascii="Arial" w:hAnsi="Arial" w:cs="Arial"/>
          <w:sz w:val="24"/>
          <w:szCs w:val="24"/>
        </w:rPr>
        <w:t>nutrição</w:t>
      </w:r>
      <w:r w:rsidR="00645D8A" w:rsidRPr="00484945">
        <w:rPr>
          <w:rFonts w:ascii="Arial" w:hAnsi="Arial" w:cs="Arial"/>
          <w:sz w:val="24"/>
          <w:szCs w:val="24"/>
        </w:rPr>
        <w:t xml:space="preserve"> específica era simplesmente restringir o teor de sódio, nos dias de hoje, reconhece-se a importância de certos </w:t>
      </w:r>
      <w:r w:rsidR="00A55CC3">
        <w:rPr>
          <w:rFonts w:ascii="Arial" w:hAnsi="Arial" w:cs="Arial"/>
          <w:sz w:val="24"/>
          <w:szCs w:val="24"/>
        </w:rPr>
        <w:t>suplementos alimentares</w:t>
      </w:r>
      <w:r w:rsidR="00A55CC3" w:rsidRPr="00484945">
        <w:rPr>
          <w:rFonts w:ascii="Arial" w:hAnsi="Arial" w:cs="Arial"/>
          <w:sz w:val="24"/>
          <w:szCs w:val="24"/>
        </w:rPr>
        <w:t xml:space="preserve"> </w:t>
      </w:r>
      <w:r w:rsidR="00A55CC3">
        <w:rPr>
          <w:rFonts w:ascii="Arial" w:hAnsi="Arial" w:cs="Arial"/>
          <w:sz w:val="24"/>
          <w:szCs w:val="24"/>
        </w:rPr>
        <w:t xml:space="preserve">que são </w:t>
      </w:r>
      <w:r w:rsidR="00645D8A" w:rsidRPr="00484945">
        <w:rPr>
          <w:rFonts w:ascii="Arial" w:hAnsi="Arial" w:cs="Arial"/>
          <w:sz w:val="24"/>
          <w:szCs w:val="24"/>
        </w:rPr>
        <w:t>indicados como t</w:t>
      </w:r>
      <w:r w:rsidR="00A55CC3">
        <w:rPr>
          <w:rFonts w:ascii="Arial" w:hAnsi="Arial" w:cs="Arial"/>
          <w:sz w:val="24"/>
          <w:szCs w:val="24"/>
        </w:rPr>
        <w:t>erapia</w:t>
      </w:r>
      <w:r w:rsidR="00645D8A" w:rsidRPr="00484945">
        <w:rPr>
          <w:rFonts w:ascii="Arial" w:hAnsi="Arial" w:cs="Arial"/>
          <w:sz w:val="24"/>
          <w:szCs w:val="24"/>
        </w:rPr>
        <w:t xml:space="preserve"> adjuvante às afecções cardiovasculares. </w:t>
      </w:r>
      <w:r w:rsidR="00BD03F3" w:rsidRPr="00484945">
        <w:rPr>
          <w:rFonts w:ascii="Arial" w:hAnsi="Arial" w:cs="Arial"/>
          <w:sz w:val="24"/>
          <w:szCs w:val="24"/>
        </w:rPr>
        <w:t>Ou seja, u</w:t>
      </w:r>
      <w:r w:rsidR="00645D8A" w:rsidRPr="00484945">
        <w:rPr>
          <w:rFonts w:ascii="Arial" w:hAnsi="Arial" w:cs="Arial"/>
          <w:sz w:val="24"/>
          <w:szCs w:val="24"/>
        </w:rPr>
        <w:t>ma ração adequadamente balanceada para um animal que apresente cardio</w:t>
      </w:r>
      <w:r w:rsidR="00BD03F3" w:rsidRPr="00484945">
        <w:rPr>
          <w:rFonts w:ascii="Arial" w:hAnsi="Arial" w:cs="Arial"/>
          <w:sz w:val="24"/>
          <w:szCs w:val="24"/>
        </w:rPr>
        <w:t>mio</w:t>
      </w:r>
      <w:r w:rsidR="00645D8A" w:rsidRPr="00484945">
        <w:rPr>
          <w:rFonts w:ascii="Arial" w:hAnsi="Arial" w:cs="Arial"/>
          <w:sz w:val="24"/>
          <w:szCs w:val="24"/>
        </w:rPr>
        <w:t xml:space="preserve">patia também </w:t>
      </w:r>
      <w:r w:rsidR="00484945">
        <w:rPr>
          <w:rFonts w:ascii="Arial" w:hAnsi="Arial" w:cs="Arial"/>
          <w:sz w:val="24"/>
          <w:szCs w:val="24"/>
        </w:rPr>
        <w:t>visa</w:t>
      </w:r>
      <w:r w:rsidR="00645D8A" w:rsidRPr="00484945">
        <w:rPr>
          <w:rFonts w:ascii="Arial" w:hAnsi="Arial" w:cs="Arial"/>
          <w:sz w:val="24"/>
          <w:szCs w:val="24"/>
        </w:rPr>
        <w:t xml:space="preserve"> oferecer níveis elevados de taurina, L- carnitina e ômega-3 em sua formulação. Nesta revisão, também foi descrita a </w:t>
      </w:r>
      <w:r w:rsidR="00BD03F3" w:rsidRPr="00484945">
        <w:rPr>
          <w:rFonts w:ascii="Arial" w:hAnsi="Arial" w:cs="Arial"/>
          <w:sz w:val="24"/>
          <w:szCs w:val="24"/>
        </w:rPr>
        <w:t xml:space="preserve">importância da </w:t>
      </w:r>
      <w:r w:rsidR="00645D8A" w:rsidRPr="00484945">
        <w:rPr>
          <w:rFonts w:ascii="Arial" w:hAnsi="Arial" w:cs="Arial"/>
          <w:sz w:val="24"/>
          <w:szCs w:val="24"/>
        </w:rPr>
        <w:t xml:space="preserve">coenzima Q-10, que se apresenta como </w:t>
      </w:r>
      <w:r w:rsidR="00BD03F3" w:rsidRPr="00484945">
        <w:rPr>
          <w:rFonts w:ascii="Arial" w:hAnsi="Arial" w:cs="Arial"/>
          <w:sz w:val="24"/>
          <w:szCs w:val="24"/>
        </w:rPr>
        <w:t>uma promessa futura no controle da fisiopatologia das doenças cardiovasculares</w:t>
      </w:r>
      <w:r w:rsidR="008B7180">
        <w:rPr>
          <w:rFonts w:ascii="Arial" w:hAnsi="Arial" w:cs="Arial"/>
          <w:sz w:val="24"/>
          <w:szCs w:val="24"/>
        </w:rPr>
        <w:t xml:space="preserve"> em pequenos animais</w:t>
      </w:r>
      <w:r w:rsidR="00BD03F3" w:rsidRPr="00484945">
        <w:rPr>
          <w:rFonts w:ascii="Arial" w:hAnsi="Arial" w:cs="Arial"/>
          <w:sz w:val="24"/>
          <w:szCs w:val="24"/>
        </w:rPr>
        <w:t xml:space="preserve">. </w:t>
      </w:r>
      <w:r w:rsidR="005F6B78">
        <w:rPr>
          <w:rFonts w:ascii="Arial" w:hAnsi="Arial" w:cs="Arial"/>
          <w:sz w:val="24"/>
          <w:szCs w:val="24"/>
        </w:rPr>
        <w:t>Contudo</w:t>
      </w:r>
      <w:r w:rsidR="00BD03F3" w:rsidRPr="00484945">
        <w:rPr>
          <w:rFonts w:ascii="Arial" w:hAnsi="Arial" w:cs="Arial"/>
          <w:sz w:val="24"/>
          <w:szCs w:val="24"/>
        </w:rPr>
        <w:t xml:space="preserve">, conclui-se que o emprego de </w:t>
      </w:r>
      <w:r w:rsidR="00852787">
        <w:rPr>
          <w:rFonts w:ascii="Arial" w:hAnsi="Arial" w:cs="Arial"/>
          <w:sz w:val="24"/>
          <w:szCs w:val="24"/>
        </w:rPr>
        <w:t xml:space="preserve">uma </w:t>
      </w:r>
      <w:r w:rsidR="00BD03F3" w:rsidRPr="00484945">
        <w:rPr>
          <w:rFonts w:ascii="Arial" w:hAnsi="Arial" w:cs="Arial"/>
          <w:sz w:val="24"/>
          <w:szCs w:val="24"/>
        </w:rPr>
        <w:t>raç</w:t>
      </w:r>
      <w:r w:rsidR="00852787">
        <w:rPr>
          <w:rFonts w:ascii="Arial" w:hAnsi="Arial" w:cs="Arial"/>
          <w:sz w:val="24"/>
          <w:szCs w:val="24"/>
        </w:rPr>
        <w:t>ão</w:t>
      </w:r>
      <w:r w:rsidR="00BD03F3" w:rsidRPr="00484945">
        <w:rPr>
          <w:rFonts w:ascii="Arial" w:hAnsi="Arial" w:cs="Arial"/>
          <w:sz w:val="24"/>
          <w:szCs w:val="24"/>
        </w:rPr>
        <w:t xml:space="preserve"> terapêutica específica para cardiopata apresenta inúmeras vantagens que vão muito além da redução da retenção de sódio e água pelo organismo</w:t>
      </w:r>
      <w:r w:rsidR="00484945">
        <w:rPr>
          <w:rFonts w:ascii="Arial" w:hAnsi="Arial" w:cs="Arial"/>
          <w:sz w:val="24"/>
          <w:szCs w:val="24"/>
        </w:rPr>
        <w:t>, pois</w:t>
      </w:r>
      <w:r w:rsidR="00BD03F3" w:rsidRPr="00484945">
        <w:rPr>
          <w:rFonts w:ascii="Arial" w:hAnsi="Arial" w:cs="Arial"/>
          <w:sz w:val="24"/>
          <w:szCs w:val="24"/>
        </w:rPr>
        <w:t xml:space="preserve">, </w:t>
      </w:r>
      <w:r w:rsidR="00484945">
        <w:rPr>
          <w:rFonts w:ascii="Arial" w:hAnsi="Arial" w:cs="Arial"/>
          <w:sz w:val="24"/>
          <w:szCs w:val="24"/>
        </w:rPr>
        <w:t xml:space="preserve">conjuntamente, </w:t>
      </w:r>
      <w:r w:rsidR="005F6B78">
        <w:rPr>
          <w:rFonts w:ascii="Arial" w:hAnsi="Arial" w:cs="Arial"/>
          <w:sz w:val="24"/>
          <w:szCs w:val="24"/>
        </w:rPr>
        <w:t xml:space="preserve">esta também deve </w:t>
      </w:r>
      <w:r w:rsidR="00BD03F3" w:rsidRPr="00484945">
        <w:rPr>
          <w:rFonts w:ascii="Arial" w:hAnsi="Arial" w:cs="Arial"/>
          <w:sz w:val="24"/>
          <w:szCs w:val="24"/>
        </w:rPr>
        <w:t>fornece</w:t>
      </w:r>
      <w:r w:rsidR="005F6B78">
        <w:rPr>
          <w:rFonts w:ascii="Arial" w:hAnsi="Arial" w:cs="Arial"/>
          <w:sz w:val="24"/>
          <w:szCs w:val="24"/>
        </w:rPr>
        <w:t>r</w:t>
      </w:r>
      <w:r w:rsidR="00BD03F3" w:rsidRPr="00484945">
        <w:rPr>
          <w:rFonts w:ascii="Arial" w:hAnsi="Arial" w:cs="Arial"/>
          <w:sz w:val="24"/>
          <w:szCs w:val="24"/>
        </w:rPr>
        <w:t xml:space="preserve"> nutrientes essenciais que auxiliam no metabolismo energético da musculatura do coração</w:t>
      </w:r>
      <w:r w:rsidR="00645D8A" w:rsidRPr="00484945">
        <w:rPr>
          <w:rFonts w:ascii="Arial" w:hAnsi="Arial" w:cs="Arial"/>
          <w:sz w:val="24"/>
          <w:szCs w:val="24"/>
        </w:rPr>
        <w:t>.</w:t>
      </w:r>
    </w:p>
    <w:p w:rsidR="00DA4C95" w:rsidRPr="005F6B78" w:rsidRDefault="00DA4C95" w:rsidP="005F6B78">
      <w:pPr>
        <w:pStyle w:val="PargrafodaLista"/>
        <w:spacing w:line="480" w:lineRule="auto"/>
        <w:ind w:left="0"/>
        <w:jc w:val="both"/>
        <w:rPr>
          <w:rFonts w:ascii="Arial" w:hAnsi="Arial" w:cs="Arial"/>
          <w:sz w:val="24"/>
          <w:szCs w:val="24"/>
          <w:lang w:val="en-US"/>
        </w:rPr>
      </w:pPr>
      <w:r w:rsidRPr="00484945">
        <w:rPr>
          <w:rFonts w:ascii="Arial" w:hAnsi="Arial" w:cs="Arial"/>
          <w:b/>
          <w:sz w:val="24"/>
          <w:szCs w:val="24"/>
        </w:rPr>
        <w:t xml:space="preserve">Palavras-chave: </w:t>
      </w:r>
      <w:r w:rsidR="00031D9D">
        <w:rPr>
          <w:rFonts w:ascii="Arial" w:hAnsi="Arial" w:cs="Arial"/>
          <w:sz w:val="24"/>
          <w:szCs w:val="24"/>
        </w:rPr>
        <w:t>N</w:t>
      </w:r>
      <w:r w:rsidR="001A1EF1" w:rsidRPr="00484945">
        <w:rPr>
          <w:rFonts w:ascii="Arial" w:hAnsi="Arial" w:cs="Arial"/>
          <w:sz w:val="24"/>
          <w:szCs w:val="24"/>
        </w:rPr>
        <w:t xml:space="preserve">utrição </w:t>
      </w:r>
      <w:r w:rsidR="00BD03F3" w:rsidRPr="00484945">
        <w:rPr>
          <w:rFonts w:ascii="Arial" w:hAnsi="Arial" w:cs="Arial"/>
          <w:sz w:val="24"/>
          <w:szCs w:val="24"/>
        </w:rPr>
        <w:t>clínica</w:t>
      </w:r>
      <w:r w:rsidR="00031D9D">
        <w:rPr>
          <w:rFonts w:ascii="Arial" w:hAnsi="Arial" w:cs="Arial"/>
          <w:sz w:val="24"/>
          <w:szCs w:val="24"/>
        </w:rPr>
        <w:t>.</w:t>
      </w:r>
      <w:r w:rsidR="001A1EF1" w:rsidRPr="00484945">
        <w:rPr>
          <w:rFonts w:ascii="Arial" w:hAnsi="Arial" w:cs="Arial"/>
          <w:sz w:val="24"/>
          <w:szCs w:val="24"/>
        </w:rPr>
        <w:t xml:space="preserve"> </w:t>
      </w:r>
      <w:r w:rsidR="00031D9D">
        <w:rPr>
          <w:rFonts w:ascii="Arial" w:hAnsi="Arial" w:cs="Arial"/>
          <w:sz w:val="24"/>
          <w:szCs w:val="24"/>
        </w:rPr>
        <w:t>D</w:t>
      </w:r>
      <w:r w:rsidR="00484945" w:rsidRPr="00484945">
        <w:rPr>
          <w:rFonts w:ascii="Arial" w:hAnsi="Arial" w:cs="Arial"/>
          <w:sz w:val="24"/>
          <w:szCs w:val="24"/>
        </w:rPr>
        <w:t>ieta cardiovascular</w:t>
      </w:r>
      <w:r w:rsidR="00031D9D">
        <w:rPr>
          <w:rFonts w:ascii="Arial" w:hAnsi="Arial" w:cs="Arial"/>
          <w:sz w:val="24"/>
          <w:szCs w:val="24"/>
        </w:rPr>
        <w:t>.</w:t>
      </w:r>
      <w:r w:rsidR="00484945" w:rsidRPr="00484945">
        <w:rPr>
          <w:rFonts w:ascii="Arial" w:hAnsi="Arial" w:cs="Arial"/>
          <w:sz w:val="24"/>
          <w:szCs w:val="24"/>
        </w:rPr>
        <w:t xml:space="preserve"> </w:t>
      </w:r>
      <w:r w:rsidR="00031D9D">
        <w:rPr>
          <w:rFonts w:ascii="Arial" w:hAnsi="Arial" w:cs="Arial"/>
          <w:sz w:val="24"/>
          <w:szCs w:val="24"/>
        </w:rPr>
        <w:t>C</w:t>
      </w:r>
      <w:r w:rsidR="00BD03F3" w:rsidRPr="00484945">
        <w:rPr>
          <w:rFonts w:ascii="Arial" w:hAnsi="Arial" w:cs="Arial"/>
          <w:sz w:val="24"/>
          <w:szCs w:val="24"/>
        </w:rPr>
        <w:t>ardio</w:t>
      </w:r>
      <w:r w:rsidR="00484945" w:rsidRPr="00484945">
        <w:rPr>
          <w:rFonts w:ascii="Arial" w:hAnsi="Arial" w:cs="Arial"/>
          <w:sz w:val="24"/>
          <w:szCs w:val="24"/>
        </w:rPr>
        <w:t>mio</w:t>
      </w:r>
      <w:r w:rsidR="00BD03F3" w:rsidRPr="00484945">
        <w:rPr>
          <w:rFonts w:ascii="Arial" w:hAnsi="Arial" w:cs="Arial"/>
          <w:sz w:val="24"/>
          <w:szCs w:val="24"/>
        </w:rPr>
        <w:t>patia canina</w:t>
      </w:r>
      <w:r w:rsidR="00031D9D">
        <w:rPr>
          <w:rFonts w:ascii="Arial" w:hAnsi="Arial" w:cs="Arial"/>
          <w:sz w:val="24"/>
          <w:szCs w:val="24"/>
        </w:rPr>
        <w:t>.</w:t>
      </w:r>
      <w:r w:rsidR="00BD03F3" w:rsidRPr="00484945">
        <w:rPr>
          <w:rFonts w:ascii="Arial" w:hAnsi="Arial" w:cs="Arial"/>
          <w:sz w:val="24"/>
          <w:szCs w:val="24"/>
        </w:rPr>
        <w:t xml:space="preserve"> </w:t>
      </w:r>
      <w:r w:rsidR="00031D9D">
        <w:rPr>
          <w:rFonts w:ascii="Arial" w:hAnsi="Arial" w:cs="Arial"/>
          <w:sz w:val="24"/>
          <w:szCs w:val="24"/>
        </w:rPr>
        <w:t>C</w:t>
      </w:r>
      <w:r w:rsidR="00BD03F3" w:rsidRPr="00484945">
        <w:rPr>
          <w:rFonts w:ascii="Arial" w:hAnsi="Arial" w:cs="Arial"/>
          <w:sz w:val="24"/>
          <w:szCs w:val="24"/>
        </w:rPr>
        <w:t>ardio</w:t>
      </w:r>
      <w:r w:rsidR="00484945" w:rsidRPr="00484945">
        <w:rPr>
          <w:rFonts w:ascii="Arial" w:hAnsi="Arial" w:cs="Arial"/>
          <w:sz w:val="24"/>
          <w:szCs w:val="24"/>
        </w:rPr>
        <w:t>mio</w:t>
      </w:r>
      <w:r w:rsidR="00BD03F3" w:rsidRPr="00484945">
        <w:rPr>
          <w:rFonts w:ascii="Arial" w:hAnsi="Arial" w:cs="Arial"/>
          <w:sz w:val="24"/>
          <w:szCs w:val="24"/>
        </w:rPr>
        <w:t>patia felina</w:t>
      </w:r>
      <w:r w:rsidR="00031D9D">
        <w:rPr>
          <w:rFonts w:ascii="Arial" w:hAnsi="Arial" w:cs="Arial"/>
          <w:sz w:val="24"/>
          <w:szCs w:val="24"/>
        </w:rPr>
        <w:t>.</w:t>
      </w:r>
      <w:r w:rsidR="00484945" w:rsidRPr="00484945">
        <w:rPr>
          <w:rFonts w:ascii="Arial" w:hAnsi="Arial" w:cs="Arial"/>
          <w:sz w:val="24"/>
          <w:szCs w:val="24"/>
        </w:rPr>
        <w:t xml:space="preserve"> </w:t>
      </w:r>
      <w:r w:rsidR="00031D9D">
        <w:rPr>
          <w:rFonts w:ascii="Arial" w:hAnsi="Arial" w:cs="Arial"/>
          <w:sz w:val="24"/>
          <w:szCs w:val="24"/>
        </w:rPr>
        <w:t>I</w:t>
      </w:r>
      <w:r w:rsidR="00484945" w:rsidRPr="00484945">
        <w:rPr>
          <w:rFonts w:ascii="Arial" w:hAnsi="Arial" w:cs="Arial"/>
          <w:sz w:val="24"/>
          <w:szCs w:val="24"/>
        </w:rPr>
        <w:t>nsuficiência cardíaca congestiva</w:t>
      </w:r>
      <w:r w:rsidR="00031D9D">
        <w:rPr>
          <w:rFonts w:ascii="Arial" w:hAnsi="Arial" w:cs="Arial"/>
          <w:sz w:val="24"/>
          <w:szCs w:val="24"/>
        </w:rPr>
        <w:t>.</w:t>
      </w:r>
      <w:r w:rsidR="00484945" w:rsidRPr="00484945">
        <w:rPr>
          <w:rFonts w:ascii="Arial" w:hAnsi="Arial" w:cs="Arial"/>
          <w:sz w:val="24"/>
          <w:szCs w:val="24"/>
        </w:rPr>
        <w:t xml:space="preserve"> </w:t>
      </w:r>
      <w:r w:rsidR="00031D9D" w:rsidRPr="005F6B78">
        <w:rPr>
          <w:rFonts w:ascii="Arial" w:hAnsi="Arial" w:cs="Arial"/>
          <w:sz w:val="24"/>
          <w:szCs w:val="24"/>
          <w:lang w:val="en-US"/>
        </w:rPr>
        <w:t>P</w:t>
      </w:r>
      <w:r w:rsidR="00484945" w:rsidRPr="005F6B78">
        <w:rPr>
          <w:rFonts w:ascii="Arial" w:hAnsi="Arial" w:cs="Arial"/>
          <w:sz w:val="24"/>
          <w:szCs w:val="24"/>
          <w:lang w:val="en-US"/>
        </w:rPr>
        <w:t>equenos animais</w:t>
      </w:r>
      <w:r w:rsidR="001A1EF1" w:rsidRPr="005F6B78">
        <w:rPr>
          <w:rFonts w:ascii="Arial" w:hAnsi="Arial" w:cs="Arial"/>
          <w:sz w:val="24"/>
          <w:szCs w:val="24"/>
          <w:lang w:val="en-US"/>
        </w:rPr>
        <w:t>.</w:t>
      </w:r>
    </w:p>
    <w:p w:rsidR="00031D9D" w:rsidRDefault="00031D9D" w:rsidP="0061611A">
      <w:pPr>
        <w:spacing w:after="0" w:line="480" w:lineRule="auto"/>
        <w:jc w:val="center"/>
        <w:rPr>
          <w:rFonts w:ascii="Arial" w:hAnsi="Arial" w:cs="Arial"/>
          <w:b/>
          <w:sz w:val="24"/>
          <w:szCs w:val="24"/>
          <w:lang w:val="en-US"/>
        </w:rPr>
      </w:pPr>
      <w:r w:rsidRPr="00031D9D">
        <w:rPr>
          <w:rFonts w:ascii="Arial" w:hAnsi="Arial" w:cs="Arial"/>
          <w:b/>
          <w:sz w:val="24"/>
          <w:szCs w:val="24"/>
          <w:lang w:val="en-US"/>
        </w:rPr>
        <w:lastRenderedPageBreak/>
        <w:t>DIETARY SUPPLEMENTS IN CLINICAL NUTRITION OF DOGS AND CATS WITH HEART DISEASE – REVIEW</w:t>
      </w:r>
    </w:p>
    <w:p w:rsidR="00711CE1" w:rsidRPr="00031D9D" w:rsidRDefault="00711CE1" w:rsidP="0061611A">
      <w:pPr>
        <w:spacing w:after="0" w:line="480" w:lineRule="auto"/>
        <w:jc w:val="center"/>
        <w:rPr>
          <w:rFonts w:ascii="Arial" w:hAnsi="Arial" w:cs="Arial"/>
          <w:b/>
          <w:sz w:val="24"/>
          <w:szCs w:val="24"/>
          <w:lang w:val="en-US"/>
        </w:rPr>
      </w:pPr>
    </w:p>
    <w:p w:rsidR="00A55CC3" w:rsidRPr="00031D9D" w:rsidRDefault="00A55CC3" w:rsidP="0061611A">
      <w:pPr>
        <w:spacing w:after="0" w:line="480" w:lineRule="auto"/>
        <w:jc w:val="both"/>
        <w:rPr>
          <w:rFonts w:ascii="Arial" w:hAnsi="Arial" w:cs="Arial"/>
          <w:b/>
          <w:sz w:val="24"/>
          <w:szCs w:val="24"/>
          <w:lang w:val="en-US"/>
        </w:rPr>
      </w:pPr>
      <w:r w:rsidRPr="00031D9D">
        <w:rPr>
          <w:rFonts w:ascii="Arial" w:hAnsi="Arial" w:cs="Arial"/>
          <w:b/>
          <w:sz w:val="24"/>
          <w:szCs w:val="24"/>
          <w:lang w:val="en-US"/>
        </w:rPr>
        <w:t>ABSTRACT</w:t>
      </w:r>
    </w:p>
    <w:p w:rsidR="00210FF9" w:rsidRPr="008B7180" w:rsidRDefault="00A55CC3" w:rsidP="0061611A">
      <w:pPr>
        <w:spacing w:after="0" w:line="480" w:lineRule="auto"/>
        <w:ind w:firstLine="709"/>
        <w:jc w:val="both"/>
        <w:rPr>
          <w:rFonts w:ascii="Arial" w:hAnsi="Arial" w:cs="Arial"/>
          <w:sz w:val="24"/>
          <w:szCs w:val="24"/>
          <w:lang w:val="en-US"/>
        </w:rPr>
      </w:pPr>
      <w:r w:rsidRPr="00031D9D">
        <w:rPr>
          <w:rFonts w:ascii="Arial" w:hAnsi="Arial" w:cs="Arial"/>
          <w:sz w:val="24"/>
          <w:szCs w:val="24"/>
          <w:lang w:val="en-US"/>
        </w:rPr>
        <w:t>Congestive heart failure is a syndrome caused by various neuro</w:t>
      </w:r>
      <w:r w:rsidR="00031D9D">
        <w:rPr>
          <w:rFonts w:ascii="Arial" w:hAnsi="Arial" w:cs="Arial"/>
          <w:sz w:val="24"/>
          <w:szCs w:val="24"/>
          <w:lang w:val="en-US"/>
        </w:rPr>
        <w:t>-</w:t>
      </w:r>
      <w:r w:rsidRPr="00031D9D">
        <w:rPr>
          <w:rFonts w:ascii="Arial" w:hAnsi="Arial" w:cs="Arial"/>
          <w:sz w:val="24"/>
          <w:szCs w:val="24"/>
          <w:lang w:val="en-US"/>
        </w:rPr>
        <w:t xml:space="preserve">hormonal processes. The dietary management of cardiac dogs and cats can represent the key </w:t>
      </w:r>
      <w:r w:rsidR="00031D9D">
        <w:rPr>
          <w:rFonts w:ascii="Arial" w:hAnsi="Arial" w:cs="Arial"/>
          <w:sz w:val="24"/>
          <w:szCs w:val="24"/>
          <w:lang w:val="en-US"/>
        </w:rPr>
        <w:t>point</w:t>
      </w:r>
      <w:r w:rsidRPr="00031D9D">
        <w:rPr>
          <w:rFonts w:ascii="Arial" w:hAnsi="Arial" w:cs="Arial"/>
          <w:sz w:val="24"/>
          <w:szCs w:val="24"/>
          <w:lang w:val="en-US"/>
        </w:rPr>
        <w:t xml:space="preserve"> for the treatment of </w:t>
      </w:r>
      <w:r w:rsidR="00852787">
        <w:rPr>
          <w:rFonts w:ascii="Arial" w:hAnsi="Arial" w:cs="Arial"/>
          <w:sz w:val="24"/>
          <w:szCs w:val="24"/>
          <w:lang w:val="en-US"/>
        </w:rPr>
        <w:t>many</w:t>
      </w:r>
      <w:r w:rsidRPr="00031D9D">
        <w:rPr>
          <w:rFonts w:ascii="Arial" w:hAnsi="Arial" w:cs="Arial"/>
          <w:sz w:val="24"/>
          <w:szCs w:val="24"/>
          <w:lang w:val="en-US"/>
        </w:rPr>
        <w:t xml:space="preserve"> </w:t>
      </w:r>
      <w:r w:rsidR="00852787" w:rsidRPr="00031D9D">
        <w:rPr>
          <w:rFonts w:ascii="Arial" w:hAnsi="Arial" w:cs="Arial"/>
          <w:sz w:val="24"/>
          <w:szCs w:val="24"/>
          <w:lang w:val="en-US"/>
        </w:rPr>
        <w:t xml:space="preserve">cardiovascular </w:t>
      </w:r>
      <w:r w:rsidRPr="00031D9D">
        <w:rPr>
          <w:rFonts w:ascii="Arial" w:hAnsi="Arial" w:cs="Arial"/>
          <w:sz w:val="24"/>
          <w:szCs w:val="24"/>
          <w:lang w:val="en-US"/>
        </w:rPr>
        <w:t xml:space="preserve">disorders. This paper aims to review information </w:t>
      </w:r>
      <w:r w:rsidR="00031D9D">
        <w:rPr>
          <w:rFonts w:ascii="Arial" w:hAnsi="Arial" w:cs="Arial"/>
          <w:sz w:val="24"/>
          <w:szCs w:val="24"/>
          <w:lang w:val="en-US"/>
        </w:rPr>
        <w:t>about</w:t>
      </w:r>
      <w:r w:rsidRPr="00031D9D">
        <w:rPr>
          <w:rFonts w:ascii="Arial" w:hAnsi="Arial" w:cs="Arial"/>
          <w:sz w:val="24"/>
          <w:szCs w:val="24"/>
          <w:lang w:val="en-US"/>
        </w:rPr>
        <w:t xml:space="preserve"> prescribed clinical nutrition for cardiac animals and upgrade the knowledge about diet</w:t>
      </w:r>
      <w:r w:rsidR="00031D9D">
        <w:rPr>
          <w:rFonts w:ascii="Arial" w:hAnsi="Arial" w:cs="Arial"/>
          <w:sz w:val="24"/>
          <w:szCs w:val="24"/>
          <w:lang w:val="en-US"/>
        </w:rPr>
        <w:t>ary</w:t>
      </w:r>
      <w:r w:rsidRPr="00031D9D">
        <w:rPr>
          <w:rFonts w:ascii="Arial" w:hAnsi="Arial" w:cs="Arial"/>
          <w:sz w:val="24"/>
          <w:szCs w:val="24"/>
          <w:lang w:val="en-US"/>
        </w:rPr>
        <w:t xml:space="preserve"> supplements offered </w:t>
      </w:r>
      <w:r w:rsidR="00852787">
        <w:rPr>
          <w:rFonts w:ascii="Arial" w:hAnsi="Arial" w:cs="Arial"/>
          <w:sz w:val="24"/>
          <w:szCs w:val="24"/>
          <w:lang w:val="en-US"/>
        </w:rPr>
        <w:t>for</w:t>
      </w:r>
      <w:r w:rsidRPr="00031D9D">
        <w:rPr>
          <w:rFonts w:ascii="Arial" w:hAnsi="Arial" w:cs="Arial"/>
          <w:sz w:val="24"/>
          <w:szCs w:val="24"/>
          <w:lang w:val="en-US"/>
        </w:rPr>
        <w:t xml:space="preserve"> these patients. If, previously, the purpose of this specific nutrition was simply restrict the sodium content, these days, </w:t>
      </w:r>
      <w:r w:rsidR="00031D9D">
        <w:rPr>
          <w:rFonts w:ascii="Arial" w:hAnsi="Arial" w:cs="Arial"/>
          <w:sz w:val="24"/>
          <w:szCs w:val="24"/>
          <w:lang w:val="en-US"/>
        </w:rPr>
        <w:t>it</w:t>
      </w:r>
      <w:r w:rsidRPr="00031D9D">
        <w:rPr>
          <w:rFonts w:ascii="Arial" w:hAnsi="Arial" w:cs="Arial"/>
          <w:sz w:val="24"/>
          <w:szCs w:val="24"/>
          <w:lang w:val="en-US"/>
        </w:rPr>
        <w:t xml:space="preserve"> recognize</w:t>
      </w:r>
      <w:r w:rsidR="005F6B78">
        <w:rPr>
          <w:rFonts w:ascii="Arial" w:hAnsi="Arial" w:cs="Arial"/>
          <w:sz w:val="24"/>
          <w:szCs w:val="24"/>
          <w:lang w:val="en-US"/>
        </w:rPr>
        <w:t>s</w:t>
      </w:r>
      <w:r w:rsidRPr="00031D9D">
        <w:rPr>
          <w:rFonts w:ascii="Arial" w:hAnsi="Arial" w:cs="Arial"/>
          <w:sz w:val="24"/>
          <w:szCs w:val="24"/>
          <w:lang w:val="en-US"/>
        </w:rPr>
        <w:t xml:space="preserve"> the importance of certain food supplements</w:t>
      </w:r>
      <w:r w:rsidR="00031D9D">
        <w:rPr>
          <w:rFonts w:ascii="Arial" w:hAnsi="Arial" w:cs="Arial"/>
          <w:sz w:val="24"/>
          <w:szCs w:val="24"/>
          <w:lang w:val="en-US"/>
        </w:rPr>
        <w:t>,</w:t>
      </w:r>
      <w:r w:rsidRPr="00031D9D">
        <w:rPr>
          <w:rFonts w:ascii="Arial" w:hAnsi="Arial" w:cs="Arial"/>
          <w:sz w:val="24"/>
          <w:szCs w:val="24"/>
          <w:lang w:val="en-US"/>
        </w:rPr>
        <w:t xml:space="preserve"> which are indicated </w:t>
      </w:r>
      <w:r w:rsidR="00031D9D">
        <w:rPr>
          <w:rFonts w:ascii="Arial" w:hAnsi="Arial" w:cs="Arial"/>
          <w:sz w:val="24"/>
          <w:szCs w:val="24"/>
          <w:lang w:val="en-US"/>
        </w:rPr>
        <w:t>for</w:t>
      </w:r>
      <w:r w:rsidRPr="00031D9D">
        <w:rPr>
          <w:rFonts w:ascii="Arial" w:hAnsi="Arial" w:cs="Arial"/>
          <w:sz w:val="24"/>
          <w:szCs w:val="24"/>
          <w:lang w:val="en-US"/>
        </w:rPr>
        <w:t xml:space="preserve"> adjunctive therapy </w:t>
      </w:r>
      <w:r w:rsidR="00031D9D">
        <w:rPr>
          <w:rFonts w:ascii="Arial" w:hAnsi="Arial" w:cs="Arial"/>
          <w:sz w:val="24"/>
          <w:szCs w:val="24"/>
          <w:lang w:val="en-US"/>
        </w:rPr>
        <w:t>in</w:t>
      </w:r>
      <w:r w:rsidRPr="00031D9D">
        <w:rPr>
          <w:rFonts w:ascii="Arial" w:hAnsi="Arial" w:cs="Arial"/>
          <w:sz w:val="24"/>
          <w:szCs w:val="24"/>
          <w:lang w:val="en-US"/>
        </w:rPr>
        <w:t xml:space="preserve"> cardiovascular diseases. That is, a properly balanced </w:t>
      </w:r>
      <w:r w:rsidR="00711CE1">
        <w:rPr>
          <w:rFonts w:ascii="Arial" w:hAnsi="Arial" w:cs="Arial"/>
          <w:sz w:val="24"/>
          <w:szCs w:val="24"/>
          <w:lang w:val="en-US"/>
        </w:rPr>
        <w:t>feed</w:t>
      </w:r>
      <w:r w:rsidRPr="00031D9D">
        <w:rPr>
          <w:rFonts w:ascii="Arial" w:hAnsi="Arial" w:cs="Arial"/>
          <w:sz w:val="24"/>
          <w:szCs w:val="24"/>
          <w:lang w:val="en-US"/>
        </w:rPr>
        <w:t xml:space="preserve"> for an animal </w:t>
      </w:r>
      <w:r w:rsidR="00711CE1">
        <w:rPr>
          <w:rFonts w:ascii="Arial" w:hAnsi="Arial" w:cs="Arial"/>
          <w:sz w:val="24"/>
          <w:szCs w:val="24"/>
          <w:lang w:val="en-US"/>
        </w:rPr>
        <w:t>with</w:t>
      </w:r>
      <w:r w:rsidRPr="00031D9D">
        <w:rPr>
          <w:rFonts w:ascii="Arial" w:hAnsi="Arial" w:cs="Arial"/>
          <w:sz w:val="24"/>
          <w:szCs w:val="24"/>
          <w:lang w:val="en-US"/>
        </w:rPr>
        <w:t xml:space="preserve"> cardiomyopathy also aims to offer high levels of taurine, L-carnitine and omega-3 in their formulation. In this review, the importance of coenzyme Q-10</w:t>
      </w:r>
      <w:r w:rsidR="00711CE1">
        <w:rPr>
          <w:rFonts w:ascii="Arial" w:hAnsi="Arial" w:cs="Arial"/>
          <w:sz w:val="24"/>
          <w:szCs w:val="24"/>
          <w:lang w:val="en-US"/>
        </w:rPr>
        <w:t xml:space="preserve"> </w:t>
      </w:r>
      <w:r w:rsidR="00711CE1" w:rsidRPr="00031D9D">
        <w:rPr>
          <w:rFonts w:ascii="Arial" w:hAnsi="Arial" w:cs="Arial"/>
          <w:sz w:val="24"/>
          <w:szCs w:val="24"/>
          <w:lang w:val="en-US"/>
        </w:rPr>
        <w:t>was also described</w:t>
      </w:r>
      <w:r w:rsidRPr="00031D9D">
        <w:rPr>
          <w:rFonts w:ascii="Arial" w:hAnsi="Arial" w:cs="Arial"/>
          <w:sz w:val="24"/>
          <w:szCs w:val="24"/>
          <w:lang w:val="en-US"/>
        </w:rPr>
        <w:t xml:space="preserve">, </w:t>
      </w:r>
      <w:r w:rsidR="00711CE1">
        <w:rPr>
          <w:rFonts w:ascii="Arial" w:hAnsi="Arial" w:cs="Arial"/>
          <w:sz w:val="24"/>
          <w:szCs w:val="24"/>
          <w:lang w:val="en-US"/>
        </w:rPr>
        <w:t>re</w:t>
      </w:r>
      <w:r w:rsidR="00711CE1" w:rsidRPr="008B7180">
        <w:rPr>
          <w:rFonts w:ascii="Arial" w:hAnsi="Arial" w:cs="Arial"/>
          <w:sz w:val="24"/>
          <w:szCs w:val="24"/>
          <w:lang w:val="en-US"/>
        </w:rPr>
        <w:t>present</w:t>
      </w:r>
      <w:r w:rsidR="00711CE1">
        <w:rPr>
          <w:rFonts w:ascii="Arial" w:hAnsi="Arial" w:cs="Arial"/>
          <w:sz w:val="24"/>
          <w:szCs w:val="24"/>
          <w:lang w:val="en-US"/>
        </w:rPr>
        <w:t>ing</w:t>
      </w:r>
      <w:r w:rsidR="00711CE1" w:rsidRPr="008B7180">
        <w:rPr>
          <w:rFonts w:ascii="Arial" w:hAnsi="Arial" w:cs="Arial"/>
          <w:sz w:val="24"/>
          <w:szCs w:val="24"/>
          <w:lang w:val="en-US"/>
        </w:rPr>
        <w:t xml:space="preserve"> itself as a future promise in controlling </w:t>
      </w:r>
      <w:r w:rsidR="00711CE1">
        <w:rPr>
          <w:rFonts w:ascii="Arial" w:hAnsi="Arial" w:cs="Arial"/>
          <w:sz w:val="24"/>
          <w:szCs w:val="24"/>
          <w:lang w:val="en-US"/>
        </w:rPr>
        <w:t xml:space="preserve">of </w:t>
      </w:r>
      <w:r w:rsidR="00711CE1" w:rsidRPr="008B7180">
        <w:rPr>
          <w:rFonts w:ascii="Arial" w:hAnsi="Arial" w:cs="Arial"/>
          <w:sz w:val="24"/>
          <w:szCs w:val="24"/>
          <w:lang w:val="en-US"/>
        </w:rPr>
        <w:t>cardiovascular disease</w:t>
      </w:r>
      <w:r w:rsidR="00711CE1">
        <w:rPr>
          <w:rFonts w:ascii="Arial" w:hAnsi="Arial" w:cs="Arial"/>
          <w:sz w:val="24"/>
          <w:szCs w:val="24"/>
          <w:lang w:val="en-US"/>
        </w:rPr>
        <w:t>’</w:t>
      </w:r>
      <w:r w:rsidR="00711CE1" w:rsidRPr="008B7180">
        <w:rPr>
          <w:rFonts w:ascii="Arial" w:hAnsi="Arial" w:cs="Arial"/>
          <w:sz w:val="24"/>
          <w:szCs w:val="24"/>
          <w:lang w:val="en-US"/>
        </w:rPr>
        <w:t xml:space="preserve">s pathophysiology in small animals. </w:t>
      </w:r>
      <w:r w:rsidR="005F6B78">
        <w:rPr>
          <w:rFonts w:ascii="Arial" w:hAnsi="Arial" w:cs="Arial"/>
          <w:sz w:val="24"/>
          <w:szCs w:val="24"/>
          <w:lang w:val="en-US"/>
        </w:rPr>
        <w:t>However</w:t>
      </w:r>
      <w:r w:rsidR="00711CE1" w:rsidRPr="008B7180">
        <w:rPr>
          <w:rFonts w:ascii="Arial" w:hAnsi="Arial" w:cs="Arial"/>
          <w:sz w:val="24"/>
          <w:szCs w:val="24"/>
          <w:lang w:val="en-US"/>
        </w:rPr>
        <w:t xml:space="preserve">, it concluded that the use of </w:t>
      </w:r>
      <w:r w:rsidR="00852787">
        <w:rPr>
          <w:rFonts w:ascii="Arial" w:hAnsi="Arial" w:cs="Arial"/>
          <w:sz w:val="24"/>
          <w:szCs w:val="24"/>
          <w:lang w:val="en-US"/>
        </w:rPr>
        <w:t xml:space="preserve">a </w:t>
      </w:r>
      <w:r w:rsidR="00711CE1" w:rsidRPr="008B7180">
        <w:rPr>
          <w:rFonts w:ascii="Arial" w:hAnsi="Arial" w:cs="Arial"/>
          <w:sz w:val="24"/>
          <w:szCs w:val="24"/>
          <w:lang w:val="en-US"/>
        </w:rPr>
        <w:t>specific therapeutic diet for heart disease has many advantages that go beyond the reduction of sodium and water retention by the b</w:t>
      </w:r>
      <w:r w:rsidR="00711CE1">
        <w:rPr>
          <w:rFonts w:ascii="Arial" w:hAnsi="Arial" w:cs="Arial"/>
          <w:sz w:val="24"/>
          <w:szCs w:val="24"/>
          <w:lang w:val="en-US"/>
        </w:rPr>
        <w:t xml:space="preserve">ody, because </w:t>
      </w:r>
      <w:r w:rsidR="00852787">
        <w:rPr>
          <w:rFonts w:ascii="Arial" w:hAnsi="Arial" w:cs="Arial"/>
          <w:sz w:val="24"/>
          <w:szCs w:val="24"/>
          <w:lang w:val="en-US"/>
        </w:rPr>
        <w:t>it</w:t>
      </w:r>
      <w:r w:rsidR="005F6B78">
        <w:rPr>
          <w:rFonts w:ascii="Arial" w:hAnsi="Arial" w:cs="Arial"/>
          <w:sz w:val="24"/>
          <w:szCs w:val="24"/>
          <w:lang w:val="en-US"/>
        </w:rPr>
        <w:t xml:space="preserve"> also must </w:t>
      </w:r>
      <w:r w:rsidR="00711CE1">
        <w:rPr>
          <w:rFonts w:ascii="Arial" w:hAnsi="Arial" w:cs="Arial"/>
          <w:sz w:val="24"/>
          <w:szCs w:val="24"/>
          <w:lang w:val="en-US"/>
        </w:rPr>
        <w:t>provide</w:t>
      </w:r>
      <w:r w:rsidR="00852787">
        <w:rPr>
          <w:rFonts w:ascii="Arial" w:hAnsi="Arial" w:cs="Arial"/>
          <w:sz w:val="24"/>
          <w:szCs w:val="24"/>
          <w:lang w:val="en-US"/>
        </w:rPr>
        <w:t>s</w:t>
      </w:r>
      <w:r w:rsidR="00711CE1" w:rsidRPr="008B7180">
        <w:rPr>
          <w:rFonts w:ascii="Arial" w:hAnsi="Arial" w:cs="Arial"/>
          <w:sz w:val="24"/>
          <w:szCs w:val="24"/>
          <w:lang w:val="en-US"/>
        </w:rPr>
        <w:t xml:space="preserve"> essential nutrients that aid in energy metabolism of the heart muscle</w:t>
      </w:r>
      <w:r w:rsidR="00711CE1">
        <w:rPr>
          <w:rFonts w:ascii="Arial" w:hAnsi="Arial" w:cs="Arial"/>
          <w:sz w:val="24"/>
          <w:szCs w:val="24"/>
          <w:lang w:val="en-US"/>
        </w:rPr>
        <w:t>.</w:t>
      </w:r>
      <w:r w:rsidR="008B7180" w:rsidRPr="008B7180">
        <w:rPr>
          <w:rFonts w:ascii="Arial" w:hAnsi="Arial" w:cs="Arial"/>
          <w:sz w:val="24"/>
          <w:szCs w:val="24"/>
          <w:lang w:val="en-US"/>
        </w:rPr>
        <w:t xml:space="preserve"> </w:t>
      </w:r>
    </w:p>
    <w:p w:rsidR="00DA4C95" w:rsidRPr="008B7180" w:rsidRDefault="008B7180" w:rsidP="000B4CB0">
      <w:pPr>
        <w:spacing w:line="480" w:lineRule="auto"/>
        <w:jc w:val="both"/>
        <w:rPr>
          <w:rFonts w:ascii="Arial" w:hAnsi="Arial" w:cs="Arial"/>
          <w:sz w:val="24"/>
          <w:szCs w:val="24"/>
          <w:lang w:val="en-US"/>
        </w:rPr>
      </w:pPr>
      <w:r w:rsidRPr="008B7180">
        <w:rPr>
          <w:rFonts w:ascii="Arial" w:hAnsi="Arial" w:cs="Arial"/>
          <w:b/>
          <w:sz w:val="24"/>
          <w:szCs w:val="24"/>
          <w:lang w:val="en-US"/>
        </w:rPr>
        <w:t xml:space="preserve">Keywords: </w:t>
      </w:r>
      <w:r w:rsidR="00711CE1">
        <w:rPr>
          <w:rFonts w:ascii="Arial" w:hAnsi="Arial" w:cs="Arial"/>
          <w:sz w:val="24"/>
          <w:szCs w:val="24"/>
          <w:lang w:val="en-US"/>
        </w:rPr>
        <w:t>C</w:t>
      </w:r>
      <w:r w:rsidRPr="008B7180">
        <w:rPr>
          <w:rFonts w:ascii="Arial" w:hAnsi="Arial" w:cs="Arial"/>
          <w:sz w:val="24"/>
          <w:szCs w:val="24"/>
          <w:lang w:val="en-US"/>
        </w:rPr>
        <w:t>linical nutrition</w:t>
      </w:r>
      <w:r w:rsidR="00711CE1">
        <w:rPr>
          <w:rFonts w:ascii="Arial" w:hAnsi="Arial" w:cs="Arial"/>
          <w:sz w:val="24"/>
          <w:szCs w:val="24"/>
          <w:lang w:val="en-US"/>
        </w:rPr>
        <w:t>.</w:t>
      </w:r>
      <w:r w:rsidRPr="008B7180">
        <w:rPr>
          <w:rFonts w:ascii="Arial" w:hAnsi="Arial" w:cs="Arial"/>
          <w:sz w:val="24"/>
          <w:szCs w:val="24"/>
          <w:lang w:val="en-US"/>
        </w:rPr>
        <w:t xml:space="preserve"> </w:t>
      </w:r>
      <w:r w:rsidR="00711CE1">
        <w:rPr>
          <w:rFonts w:ascii="Arial" w:hAnsi="Arial" w:cs="Arial"/>
          <w:sz w:val="24"/>
          <w:szCs w:val="24"/>
          <w:lang w:val="en-US"/>
        </w:rPr>
        <w:t>C</w:t>
      </w:r>
      <w:r w:rsidRPr="008B7180">
        <w:rPr>
          <w:rFonts w:ascii="Arial" w:hAnsi="Arial" w:cs="Arial"/>
          <w:sz w:val="24"/>
          <w:szCs w:val="24"/>
          <w:lang w:val="en-US"/>
        </w:rPr>
        <w:t>ardiovascular diet</w:t>
      </w:r>
      <w:r w:rsidR="00711CE1">
        <w:rPr>
          <w:rFonts w:ascii="Arial" w:hAnsi="Arial" w:cs="Arial"/>
          <w:sz w:val="24"/>
          <w:szCs w:val="24"/>
          <w:lang w:val="en-US"/>
        </w:rPr>
        <w:t>.</w:t>
      </w:r>
      <w:r w:rsidRPr="008B7180">
        <w:rPr>
          <w:rFonts w:ascii="Arial" w:hAnsi="Arial" w:cs="Arial"/>
          <w:sz w:val="24"/>
          <w:szCs w:val="24"/>
          <w:lang w:val="en-US"/>
        </w:rPr>
        <w:t xml:space="preserve"> </w:t>
      </w:r>
      <w:r w:rsidR="00711CE1">
        <w:rPr>
          <w:rFonts w:ascii="Arial" w:hAnsi="Arial" w:cs="Arial"/>
          <w:sz w:val="24"/>
          <w:szCs w:val="24"/>
          <w:lang w:val="en-US"/>
        </w:rPr>
        <w:t>C</w:t>
      </w:r>
      <w:r w:rsidRPr="008B7180">
        <w:rPr>
          <w:rFonts w:ascii="Arial" w:hAnsi="Arial" w:cs="Arial"/>
          <w:sz w:val="24"/>
          <w:szCs w:val="24"/>
          <w:lang w:val="en-US"/>
        </w:rPr>
        <w:t>anine cardiomyopathy</w:t>
      </w:r>
      <w:r w:rsidR="00711CE1">
        <w:rPr>
          <w:rFonts w:ascii="Arial" w:hAnsi="Arial" w:cs="Arial"/>
          <w:sz w:val="24"/>
          <w:szCs w:val="24"/>
          <w:lang w:val="en-US"/>
        </w:rPr>
        <w:t>.</w:t>
      </w:r>
      <w:r w:rsidRPr="008B7180">
        <w:rPr>
          <w:rFonts w:ascii="Arial" w:hAnsi="Arial" w:cs="Arial"/>
          <w:sz w:val="24"/>
          <w:szCs w:val="24"/>
          <w:lang w:val="en-US"/>
        </w:rPr>
        <w:t xml:space="preserve"> </w:t>
      </w:r>
      <w:r w:rsidR="00711CE1">
        <w:rPr>
          <w:rFonts w:ascii="Arial" w:hAnsi="Arial" w:cs="Arial"/>
          <w:sz w:val="24"/>
          <w:szCs w:val="24"/>
          <w:lang w:val="en-US"/>
        </w:rPr>
        <w:t>F</w:t>
      </w:r>
      <w:r w:rsidRPr="008B7180">
        <w:rPr>
          <w:rFonts w:ascii="Arial" w:hAnsi="Arial" w:cs="Arial"/>
          <w:sz w:val="24"/>
          <w:szCs w:val="24"/>
          <w:lang w:val="en-US"/>
        </w:rPr>
        <w:t>eline cardiomyopathy</w:t>
      </w:r>
      <w:r w:rsidR="00711CE1">
        <w:rPr>
          <w:rFonts w:ascii="Arial" w:hAnsi="Arial" w:cs="Arial"/>
          <w:sz w:val="24"/>
          <w:szCs w:val="24"/>
          <w:lang w:val="en-US"/>
        </w:rPr>
        <w:t>.</w:t>
      </w:r>
      <w:r w:rsidRPr="008B7180">
        <w:rPr>
          <w:rFonts w:ascii="Arial" w:hAnsi="Arial" w:cs="Arial"/>
          <w:sz w:val="24"/>
          <w:szCs w:val="24"/>
          <w:lang w:val="en-US"/>
        </w:rPr>
        <w:t xml:space="preserve"> </w:t>
      </w:r>
      <w:r w:rsidR="00711CE1">
        <w:rPr>
          <w:rFonts w:ascii="Arial" w:hAnsi="Arial" w:cs="Arial"/>
          <w:sz w:val="24"/>
          <w:szCs w:val="24"/>
          <w:lang w:val="en-US"/>
        </w:rPr>
        <w:t>C</w:t>
      </w:r>
      <w:r w:rsidRPr="008B7180">
        <w:rPr>
          <w:rFonts w:ascii="Arial" w:hAnsi="Arial" w:cs="Arial"/>
          <w:sz w:val="24"/>
          <w:szCs w:val="24"/>
          <w:lang w:val="en-US"/>
        </w:rPr>
        <w:t>ongestive heart failure</w:t>
      </w:r>
      <w:r w:rsidR="00711CE1">
        <w:rPr>
          <w:rFonts w:ascii="Arial" w:hAnsi="Arial" w:cs="Arial"/>
          <w:sz w:val="24"/>
          <w:szCs w:val="24"/>
          <w:lang w:val="en-US"/>
        </w:rPr>
        <w:t>. S</w:t>
      </w:r>
      <w:r w:rsidRPr="008B7180">
        <w:rPr>
          <w:rFonts w:ascii="Arial" w:hAnsi="Arial" w:cs="Arial"/>
          <w:sz w:val="24"/>
          <w:szCs w:val="24"/>
          <w:lang w:val="en-US"/>
        </w:rPr>
        <w:t xml:space="preserve">mall animals. </w:t>
      </w:r>
    </w:p>
    <w:p w:rsidR="00DE72D9" w:rsidRDefault="00DE72D9" w:rsidP="000B4CB0">
      <w:pPr>
        <w:spacing w:line="480" w:lineRule="auto"/>
        <w:jc w:val="both"/>
        <w:rPr>
          <w:rFonts w:ascii="Arial" w:hAnsi="Arial" w:cs="Arial"/>
          <w:sz w:val="24"/>
          <w:szCs w:val="24"/>
          <w:lang w:val="en-US"/>
        </w:rPr>
        <w:sectPr w:rsidR="00DE72D9" w:rsidSect="00DE72D9">
          <w:footerReference w:type="default" r:id="rId8"/>
          <w:footerReference w:type="first" r:id="rId9"/>
          <w:pgSz w:w="11906" w:h="16838" w:code="9"/>
          <w:pgMar w:top="1418" w:right="1418" w:bottom="1418" w:left="1701" w:header="709" w:footer="709" w:gutter="0"/>
          <w:cols w:space="708"/>
          <w:docGrid w:linePitch="360"/>
        </w:sectPr>
      </w:pPr>
    </w:p>
    <w:p w:rsidR="005F3163" w:rsidRPr="000B4CB0" w:rsidRDefault="009971B4" w:rsidP="00AF59F5">
      <w:pPr>
        <w:pStyle w:val="PargrafodaLista"/>
        <w:numPr>
          <w:ilvl w:val="0"/>
          <w:numId w:val="1"/>
        </w:numPr>
        <w:spacing w:after="0" w:line="480" w:lineRule="auto"/>
        <w:ind w:left="0" w:firstLine="0"/>
        <w:jc w:val="both"/>
        <w:rPr>
          <w:rFonts w:ascii="Arial" w:hAnsi="Arial" w:cs="Arial"/>
          <w:b/>
          <w:sz w:val="24"/>
          <w:szCs w:val="24"/>
          <w:lang w:val="en-US"/>
        </w:rPr>
      </w:pPr>
      <w:r w:rsidRPr="000B4CB0">
        <w:rPr>
          <w:rFonts w:ascii="Arial" w:hAnsi="Arial" w:cs="Arial"/>
          <w:b/>
          <w:sz w:val="24"/>
          <w:szCs w:val="24"/>
        </w:rPr>
        <w:lastRenderedPageBreak/>
        <w:t>INTRODUÇÃO</w:t>
      </w:r>
    </w:p>
    <w:p w:rsidR="00F27E46" w:rsidRPr="000B4CB0" w:rsidRDefault="00D00E4E" w:rsidP="00AF59F5">
      <w:pPr>
        <w:spacing w:after="0" w:line="480" w:lineRule="auto"/>
        <w:ind w:firstLine="709"/>
        <w:jc w:val="both"/>
        <w:rPr>
          <w:rFonts w:ascii="Arial" w:hAnsi="Arial" w:cs="Arial"/>
          <w:sz w:val="24"/>
          <w:szCs w:val="24"/>
        </w:rPr>
      </w:pPr>
      <w:r>
        <w:rPr>
          <w:rFonts w:ascii="Arial" w:hAnsi="Arial" w:cs="Arial"/>
          <w:sz w:val="24"/>
          <w:szCs w:val="24"/>
        </w:rPr>
        <w:t xml:space="preserve">Diversas doenças miocárdicas caninas e felinas, como as cardiomiopatias dilatada e hipertrófica, que resultam em disfunção contrátil e </w:t>
      </w:r>
      <w:r w:rsidR="00852787">
        <w:rPr>
          <w:rFonts w:ascii="Arial" w:hAnsi="Arial" w:cs="Arial"/>
          <w:sz w:val="24"/>
          <w:szCs w:val="24"/>
        </w:rPr>
        <w:t>remodelamen</w:t>
      </w:r>
      <w:r>
        <w:rPr>
          <w:rFonts w:ascii="Arial" w:hAnsi="Arial" w:cs="Arial"/>
          <w:sz w:val="24"/>
          <w:szCs w:val="24"/>
        </w:rPr>
        <w:t xml:space="preserve">to das câmaras </w:t>
      </w:r>
      <w:r w:rsidR="00852787">
        <w:rPr>
          <w:rFonts w:ascii="Arial" w:hAnsi="Arial" w:cs="Arial"/>
          <w:sz w:val="24"/>
          <w:szCs w:val="24"/>
        </w:rPr>
        <w:t>atriais e ventriculares,</w:t>
      </w:r>
      <w:r>
        <w:rPr>
          <w:rFonts w:ascii="Arial" w:hAnsi="Arial" w:cs="Arial"/>
          <w:sz w:val="24"/>
          <w:szCs w:val="24"/>
        </w:rPr>
        <w:t xml:space="preserve"> podem levar à</w:t>
      </w:r>
      <w:r w:rsidR="00D67065">
        <w:rPr>
          <w:rFonts w:ascii="Arial" w:hAnsi="Arial" w:cs="Arial"/>
          <w:sz w:val="24"/>
          <w:szCs w:val="24"/>
        </w:rPr>
        <w:t xml:space="preserve"> insuficiência cardíaca</w:t>
      </w:r>
      <w:r>
        <w:rPr>
          <w:rFonts w:ascii="Arial" w:hAnsi="Arial" w:cs="Arial"/>
          <w:sz w:val="24"/>
          <w:szCs w:val="24"/>
        </w:rPr>
        <w:t xml:space="preserve">. </w:t>
      </w:r>
      <w:r w:rsidR="00D67065">
        <w:rPr>
          <w:rFonts w:ascii="Arial" w:hAnsi="Arial" w:cs="Arial"/>
          <w:sz w:val="24"/>
          <w:szCs w:val="24"/>
        </w:rPr>
        <w:t>Também a doença degenerativa das valvas</w:t>
      </w:r>
      <w:r w:rsidR="005F6B78">
        <w:rPr>
          <w:rFonts w:ascii="Arial" w:hAnsi="Arial" w:cs="Arial"/>
          <w:sz w:val="24"/>
          <w:szCs w:val="24"/>
        </w:rPr>
        <w:t xml:space="preserve"> mitral e tricúspide, conhecida como endocardiose</w:t>
      </w:r>
      <w:r w:rsidR="00D67065">
        <w:rPr>
          <w:rFonts w:ascii="Arial" w:hAnsi="Arial" w:cs="Arial"/>
          <w:sz w:val="24"/>
          <w:szCs w:val="24"/>
        </w:rPr>
        <w:t xml:space="preserve">, </w:t>
      </w:r>
      <w:r w:rsidR="005F6B78">
        <w:rPr>
          <w:rFonts w:ascii="Arial" w:hAnsi="Arial" w:cs="Arial"/>
          <w:sz w:val="24"/>
          <w:szCs w:val="24"/>
        </w:rPr>
        <w:t>é</w:t>
      </w:r>
      <w:r w:rsidR="00D67065">
        <w:rPr>
          <w:rFonts w:ascii="Arial" w:hAnsi="Arial" w:cs="Arial"/>
          <w:sz w:val="24"/>
          <w:szCs w:val="24"/>
        </w:rPr>
        <w:t xml:space="preserve"> causa comu</w:t>
      </w:r>
      <w:r w:rsidR="005F6B78">
        <w:rPr>
          <w:rFonts w:ascii="Arial" w:hAnsi="Arial" w:cs="Arial"/>
          <w:sz w:val="24"/>
          <w:szCs w:val="24"/>
        </w:rPr>
        <w:t>m</w:t>
      </w:r>
      <w:r w:rsidR="00D67065">
        <w:rPr>
          <w:rFonts w:ascii="Arial" w:hAnsi="Arial" w:cs="Arial"/>
          <w:sz w:val="24"/>
          <w:szCs w:val="24"/>
        </w:rPr>
        <w:t xml:space="preserve"> de falência da musculatura do coração. </w:t>
      </w:r>
      <w:r w:rsidR="00E27700" w:rsidRPr="000B4CB0">
        <w:rPr>
          <w:rFonts w:ascii="Arial" w:hAnsi="Arial" w:cs="Arial"/>
          <w:sz w:val="24"/>
          <w:szCs w:val="24"/>
        </w:rPr>
        <w:t xml:space="preserve">A insuficiência cardíaca </w:t>
      </w:r>
      <w:r w:rsidR="00F27E46" w:rsidRPr="000B4CB0">
        <w:rPr>
          <w:rFonts w:ascii="Arial" w:hAnsi="Arial" w:cs="Arial"/>
          <w:sz w:val="24"/>
          <w:szCs w:val="24"/>
        </w:rPr>
        <w:t xml:space="preserve">ocorre quando o coração é incapaz de suprir sangue para as diversas demandas metabólicas do organismo de maneira adequada, ou quando isto é feito apenas sob altas pressões de enchimento das câmaras cardíacas. Em geral, as síndromes clínicas da insuficiência cardíaca congestiva em pequenos animais resultam da ativação crônica e excessiva de diversos mecanismos neurormonais “compensatórios”. </w:t>
      </w:r>
      <w:r w:rsidR="00E27700" w:rsidRPr="000B4CB0">
        <w:rPr>
          <w:rFonts w:ascii="Arial" w:hAnsi="Arial" w:cs="Arial"/>
          <w:sz w:val="24"/>
          <w:szCs w:val="24"/>
        </w:rPr>
        <w:t xml:space="preserve">Entre as diversas </w:t>
      </w:r>
      <w:r w:rsidR="00F27E46" w:rsidRPr="000B4CB0">
        <w:rPr>
          <w:rFonts w:ascii="Arial" w:hAnsi="Arial" w:cs="Arial"/>
          <w:sz w:val="24"/>
          <w:szCs w:val="24"/>
        </w:rPr>
        <w:t>estratégias atuais de tratamento</w:t>
      </w:r>
      <w:r w:rsidR="00E27700" w:rsidRPr="000B4CB0">
        <w:rPr>
          <w:rFonts w:ascii="Arial" w:hAnsi="Arial" w:cs="Arial"/>
          <w:sz w:val="24"/>
          <w:szCs w:val="24"/>
        </w:rPr>
        <w:t>, estão aquelas que</w:t>
      </w:r>
      <w:r w:rsidR="00F27E46" w:rsidRPr="000B4CB0">
        <w:rPr>
          <w:rFonts w:ascii="Arial" w:hAnsi="Arial" w:cs="Arial"/>
          <w:sz w:val="24"/>
          <w:szCs w:val="24"/>
        </w:rPr>
        <w:t xml:space="preserve"> visam modificar os resultados d</w:t>
      </w:r>
      <w:r w:rsidR="00711CE1">
        <w:rPr>
          <w:rFonts w:ascii="Arial" w:hAnsi="Arial" w:cs="Arial"/>
          <w:sz w:val="24"/>
          <w:szCs w:val="24"/>
        </w:rPr>
        <w:t>esta</w:t>
      </w:r>
      <w:r w:rsidR="00F27E46" w:rsidRPr="000B4CB0">
        <w:rPr>
          <w:rFonts w:ascii="Arial" w:hAnsi="Arial" w:cs="Arial"/>
          <w:sz w:val="24"/>
          <w:szCs w:val="24"/>
        </w:rPr>
        <w:t xml:space="preserve"> ativação neurormonal</w:t>
      </w:r>
      <w:r w:rsidR="00E27700" w:rsidRPr="000B4CB0">
        <w:rPr>
          <w:rFonts w:ascii="Arial" w:hAnsi="Arial" w:cs="Arial"/>
          <w:sz w:val="24"/>
          <w:szCs w:val="24"/>
        </w:rPr>
        <w:t xml:space="preserve">, como </w:t>
      </w:r>
      <w:r w:rsidR="00F27E46" w:rsidRPr="000B4CB0">
        <w:rPr>
          <w:rFonts w:ascii="Arial" w:hAnsi="Arial" w:cs="Arial"/>
          <w:sz w:val="24"/>
          <w:szCs w:val="24"/>
        </w:rPr>
        <w:t>por exemplo, reduzindo a retenção de sódio e água</w:t>
      </w:r>
      <w:r w:rsidR="00E27700" w:rsidRPr="000B4CB0">
        <w:rPr>
          <w:rFonts w:ascii="Arial" w:hAnsi="Arial" w:cs="Arial"/>
          <w:sz w:val="24"/>
          <w:szCs w:val="24"/>
        </w:rPr>
        <w:t xml:space="preserve"> pelo paciente</w:t>
      </w:r>
      <w:r w:rsidR="00F27E46" w:rsidRPr="000B4CB0">
        <w:rPr>
          <w:rFonts w:ascii="Arial" w:hAnsi="Arial" w:cs="Arial"/>
          <w:sz w:val="24"/>
          <w:szCs w:val="24"/>
        </w:rPr>
        <w:t xml:space="preserve"> (WARE, 2006).</w:t>
      </w:r>
    </w:p>
    <w:p w:rsidR="00E27700" w:rsidRPr="000B4CB0" w:rsidRDefault="00E27700" w:rsidP="00AF59F5">
      <w:pPr>
        <w:spacing w:after="0" w:line="480" w:lineRule="auto"/>
        <w:ind w:firstLine="709"/>
        <w:jc w:val="both"/>
        <w:rPr>
          <w:rFonts w:ascii="Arial" w:hAnsi="Arial" w:cs="Arial"/>
          <w:sz w:val="24"/>
          <w:szCs w:val="24"/>
        </w:rPr>
      </w:pPr>
      <w:r w:rsidRPr="000B4CB0">
        <w:rPr>
          <w:rFonts w:ascii="Arial" w:hAnsi="Arial" w:cs="Arial"/>
          <w:sz w:val="24"/>
          <w:szCs w:val="24"/>
        </w:rPr>
        <w:t>Atualmente, sabe-se que limitar o tratamento apenas ao emprego de fármacos é o mesmo que restringir as opções terapêuticas e, consequentemente, piorar o prognóstico do paciente (BRUNETTO; TEIXEIRA, 2015).</w:t>
      </w:r>
    </w:p>
    <w:p w:rsidR="00ED31E7" w:rsidRPr="000B4CB0" w:rsidRDefault="005F6B78" w:rsidP="00AF59F5">
      <w:pPr>
        <w:spacing w:after="0" w:line="480" w:lineRule="auto"/>
        <w:ind w:firstLine="709"/>
        <w:jc w:val="both"/>
        <w:rPr>
          <w:rFonts w:ascii="Arial" w:hAnsi="Arial" w:cs="Arial"/>
          <w:sz w:val="24"/>
          <w:szCs w:val="24"/>
        </w:rPr>
      </w:pPr>
      <w:r>
        <w:rPr>
          <w:rFonts w:ascii="Arial" w:hAnsi="Arial" w:cs="Arial"/>
          <w:sz w:val="24"/>
          <w:szCs w:val="24"/>
        </w:rPr>
        <w:t>Assim, c</w:t>
      </w:r>
      <w:r w:rsidR="00634082" w:rsidRPr="000B4CB0">
        <w:rPr>
          <w:rFonts w:ascii="Arial" w:hAnsi="Arial" w:cs="Arial"/>
          <w:sz w:val="24"/>
          <w:szCs w:val="24"/>
        </w:rPr>
        <w:t xml:space="preserve">ães e gatos que desenvolvem distúrbios do sistema cardiovascular </w:t>
      </w:r>
      <w:r w:rsidR="00BD38ED" w:rsidRPr="000B4CB0">
        <w:rPr>
          <w:rFonts w:ascii="Arial" w:hAnsi="Arial" w:cs="Arial"/>
          <w:sz w:val="24"/>
          <w:szCs w:val="24"/>
        </w:rPr>
        <w:t>respondem melhor quando recebem suportes nutricionais adequados e</w:t>
      </w:r>
      <w:r w:rsidR="00634082" w:rsidRPr="000B4CB0">
        <w:rPr>
          <w:rFonts w:ascii="Arial" w:hAnsi="Arial" w:cs="Arial"/>
          <w:sz w:val="24"/>
          <w:szCs w:val="24"/>
        </w:rPr>
        <w:t xml:space="preserve">, nos casos de afecções </w:t>
      </w:r>
      <w:r w:rsidR="00BD38ED" w:rsidRPr="000B4CB0">
        <w:rPr>
          <w:rFonts w:ascii="Arial" w:hAnsi="Arial" w:cs="Arial"/>
          <w:sz w:val="24"/>
          <w:szCs w:val="24"/>
        </w:rPr>
        <w:t>crônic</w:t>
      </w:r>
      <w:r w:rsidR="00634082" w:rsidRPr="000B4CB0">
        <w:rPr>
          <w:rFonts w:ascii="Arial" w:hAnsi="Arial" w:cs="Arial"/>
          <w:sz w:val="24"/>
          <w:szCs w:val="24"/>
        </w:rPr>
        <w:t>a</w:t>
      </w:r>
      <w:r w:rsidR="00BD38ED" w:rsidRPr="000B4CB0">
        <w:rPr>
          <w:rFonts w:ascii="Arial" w:hAnsi="Arial" w:cs="Arial"/>
          <w:sz w:val="24"/>
          <w:szCs w:val="24"/>
        </w:rPr>
        <w:t>s</w:t>
      </w:r>
      <w:r w:rsidR="00634082" w:rsidRPr="000B4CB0">
        <w:rPr>
          <w:rFonts w:ascii="Arial" w:hAnsi="Arial" w:cs="Arial"/>
          <w:sz w:val="24"/>
          <w:szCs w:val="24"/>
        </w:rPr>
        <w:t>,</w:t>
      </w:r>
      <w:r w:rsidR="00BD38ED" w:rsidRPr="000B4CB0">
        <w:rPr>
          <w:rFonts w:ascii="Arial" w:hAnsi="Arial" w:cs="Arial"/>
          <w:sz w:val="24"/>
          <w:szCs w:val="24"/>
        </w:rPr>
        <w:t xml:space="preserve"> </w:t>
      </w:r>
      <w:r w:rsidR="00711CE1">
        <w:rPr>
          <w:rFonts w:ascii="Arial" w:hAnsi="Arial" w:cs="Arial"/>
          <w:sz w:val="24"/>
          <w:szCs w:val="24"/>
        </w:rPr>
        <w:t xml:space="preserve">tais pacientes </w:t>
      </w:r>
      <w:r w:rsidR="00BD38ED" w:rsidRPr="000B4CB0">
        <w:rPr>
          <w:rFonts w:ascii="Arial" w:hAnsi="Arial" w:cs="Arial"/>
          <w:sz w:val="24"/>
          <w:szCs w:val="24"/>
        </w:rPr>
        <w:t>t</w:t>
      </w:r>
      <w:r w:rsidR="00852787">
        <w:rPr>
          <w:rFonts w:ascii="Arial" w:hAnsi="Arial" w:cs="Arial"/>
          <w:sz w:val="24"/>
          <w:szCs w:val="24"/>
        </w:rPr>
        <w:t>erão</w:t>
      </w:r>
      <w:r w:rsidR="00BD38ED" w:rsidRPr="000B4CB0">
        <w:rPr>
          <w:rFonts w:ascii="Arial" w:hAnsi="Arial" w:cs="Arial"/>
          <w:sz w:val="24"/>
          <w:szCs w:val="24"/>
        </w:rPr>
        <w:t xml:space="preserve"> uma sobrevida prolongada em função de alguns ajustes nutricionais. </w:t>
      </w:r>
      <w:r>
        <w:rPr>
          <w:rFonts w:ascii="Arial" w:hAnsi="Arial" w:cs="Arial"/>
          <w:sz w:val="24"/>
          <w:szCs w:val="24"/>
        </w:rPr>
        <w:t>Logo</w:t>
      </w:r>
      <w:r w:rsidR="00634082" w:rsidRPr="000B4CB0">
        <w:rPr>
          <w:rFonts w:ascii="Arial" w:hAnsi="Arial" w:cs="Arial"/>
          <w:sz w:val="24"/>
          <w:szCs w:val="24"/>
        </w:rPr>
        <w:t xml:space="preserve">, </w:t>
      </w:r>
      <w:r w:rsidR="00BD38ED" w:rsidRPr="000B4CB0">
        <w:rPr>
          <w:rFonts w:ascii="Arial" w:hAnsi="Arial" w:cs="Arial"/>
          <w:sz w:val="24"/>
          <w:szCs w:val="24"/>
        </w:rPr>
        <w:t xml:space="preserve">a nutrição aplicada e o manejo alimentar são ferramentas </w:t>
      </w:r>
      <w:r w:rsidR="00634082" w:rsidRPr="000B4CB0">
        <w:rPr>
          <w:rFonts w:ascii="Arial" w:hAnsi="Arial" w:cs="Arial"/>
          <w:sz w:val="24"/>
          <w:szCs w:val="24"/>
        </w:rPr>
        <w:t xml:space="preserve">essenciais </w:t>
      </w:r>
      <w:r w:rsidR="00BD38ED" w:rsidRPr="000B4CB0">
        <w:rPr>
          <w:rFonts w:ascii="Arial" w:hAnsi="Arial" w:cs="Arial"/>
          <w:sz w:val="24"/>
          <w:szCs w:val="24"/>
        </w:rPr>
        <w:t>de suporte</w:t>
      </w:r>
      <w:r w:rsidR="00634082" w:rsidRPr="000B4CB0">
        <w:rPr>
          <w:rFonts w:ascii="Arial" w:hAnsi="Arial" w:cs="Arial"/>
          <w:sz w:val="24"/>
          <w:szCs w:val="24"/>
        </w:rPr>
        <w:t xml:space="preserve"> desses </w:t>
      </w:r>
      <w:r w:rsidR="00711CE1">
        <w:rPr>
          <w:rFonts w:ascii="Arial" w:hAnsi="Arial" w:cs="Arial"/>
          <w:sz w:val="24"/>
          <w:szCs w:val="24"/>
        </w:rPr>
        <w:t>animais</w:t>
      </w:r>
      <w:r w:rsidR="00634082" w:rsidRPr="000B4CB0">
        <w:rPr>
          <w:rFonts w:ascii="Arial" w:hAnsi="Arial" w:cs="Arial"/>
          <w:sz w:val="24"/>
          <w:szCs w:val="24"/>
        </w:rPr>
        <w:t xml:space="preserve"> e devem complementar os</w:t>
      </w:r>
      <w:r w:rsidR="00BD38ED" w:rsidRPr="000B4CB0">
        <w:rPr>
          <w:rFonts w:ascii="Arial" w:hAnsi="Arial" w:cs="Arial"/>
          <w:sz w:val="24"/>
          <w:szCs w:val="24"/>
        </w:rPr>
        <w:t xml:space="preserve"> tratamentos clínicos </w:t>
      </w:r>
      <w:r w:rsidR="00ED31E7" w:rsidRPr="000B4CB0">
        <w:rPr>
          <w:rFonts w:ascii="Arial" w:hAnsi="Arial" w:cs="Arial"/>
          <w:sz w:val="24"/>
          <w:szCs w:val="24"/>
        </w:rPr>
        <w:t>medicamentosos</w:t>
      </w:r>
      <w:r w:rsidR="00634082" w:rsidRPr="000B4CB0">
        <w:rPr>
          <w:rFonts w:ascii="Arial" w:hAnsi="Arial" w:cs="Arial"/>
          <w:sz w:val="24"/>
          <w:szCs w:val="24"/>
        </w:rPr>
        <w:t>, necessitando</w:t>
      </w:r>
      <w:r w:rsidR="00BD38ED" w:rsidRPr="000B4CB0">
        <w:rPr>
          <w:rFonts w:ascii="Arial" w:hAnsi="Arial" w:cs="Arial"/>
          <w:sz w:val="24"/>
          <w:szCs w:val="24"/>
        </w:rPr>
        <w:t xml:space="preserve"> </w:t>
      </w:r>
      <w:r w:rsidR="00ED31E7" w:rsidRPr="000B4CB0">
        <w:rPr>
          <w:rFonts w:ascii="Arial" w:hAnsi="Arial" w:cs="Arial"/>
          <w:sz w:val="24"/>
          <w:szCs w:val="24"/>
        </w:rPr>
        <w:t xml:space="preserve">também </w:t>
      </w:r>
      <w:r w:rsidR="00BD38ED" w:rsidRPr="000B4CB0">
        <w:rPr>
          <w:rFonts w:ascii="Arial" w:hAnsi="Arial" w:cs="Arial"/>
          <w:sz w:val="24"/>
          <w:szCs w:val="24"/>
        </w:rPr>
        <w:lastRenderedPageBreak/>
        <w:t>ser monitorado</w:t>
      </w:r>
      <w:r w:rsidR="00634082" w:rsidRPr="000B4CB0">
        <w:rPr>
          <w:rFonts w:ascii="Arial" w:hAnsi="Arial" w:cs="Arial"/>
          <w:sz w:val="24"/>
          <w:szCs w:val="24"/>
        </w:rPr>
        <w:t>s</w:t>
      </w:r>
      <w:r w:rsidR="00BD38ED" w:rsidRPr="000B4CB0">
        <w:rPr>
          <w:rFonts w:ascii="Arial" w:hAnsi="Arial" w:cs="Arial"/>
          <w:sz w:val="24"/>
          <w:szCs w:val="24"/>
        </w:rPr>
        <w:t xml:space="preserve"> periodicamente pelo </w:t>
      </w:r>
      <w:r w:rsidR="004B3C39">
        <w:rPr>
          <w:rFonts w:ascii="Arial" w:hAnsi="Arial" w:cs="Arial"/>
          <w:sz w:val="24"/>
          <w:szCs w:val="24"/>
        </w:rPr>
        <w:t>clínico</w:t>
      </w:r>
      <w:r w:rsidR="00BD38ED" w:rsidRPr="000B4CB0">
        <w:rPr>
          <w:rFonts w:ascii="Arial" w:hAnsi="Arial" w:cs="Arial"/>
          <w:sz w:val="24"/>
          <w:szCs w:val="24"/>
        </w:rPr>
        <w:t xml:space="preserve"> veterinário responsável pelo paciente</w:t>
      </w:r>
      <w:r w:rsidR="00634082" w:rsidRPr="000B4CB0">
        <w:rPr>
          <w:rFonts w:ascii="Arial" w:hAnsi="Arial" w:cs="Arial"/>
          <w:sz w:val="24"/>
          <w:szCs w:val="24"/>
        </w:rPr>
        <w:t xml:space="preserve"> (</w:t>
      </w:r>
      <w:r w:rsidR="00682A80" w:rsidRPr="000B4CB0">
        <w:rPr>
          <w:rFonts w:ascii="Arial" w:hAnsi="Arial" w:cs="Arial"/>
          <w:sz w:val="24"/>
          <w:szCs w:val="24"/>
        </w:rPr>
        <w:t>SAAD; LINSENKO; FERREIRA, 2011</w:t>
      </w:r>
      <w:r w:rsidR="00634082" w:rsidRPr="000B4CB0">
        <w:rPr>
          <w:rFonts w:ascii="Arial" w:hAnsi="Arial" w:cs="Arial"/>
          <w:sz w:val="24"/>
          <w:szCs w:val="24"/>
        </w:rPr>
        <w:t>)</w:t>
      </w:r>
      <w:r w:rsidR="00BD38ED" w:rsidRPr="000B4CB0">
        <w:rPr>
          <w:rFonts w:ascii="Arial" w:hAnsi="Arial" w:cs="Arial"/>
          <w:sz w:val="24"/>
          <w:szCs w:val="24"/>
        </w:rPr>
        <w:t>.</w:t>
      </w:r>
    </w:p>
    <w:p w:rsidR="00AC2109" w:rsidRPr="000B4CB0" w:rsidRDefault="00A600DC" w:rsidP="00AF59F5">
      <w:pPr>
        <w:spacing w:after="0" w:line="480" w:lineRule="auto"/>
        <w:ind w:firstLine="709"/>
        <w:jc w:val="both"/>
        <w:rPr>
          <w:rFonts w:ascii="Arial" w:hAnsi="Arial" w:cs="Arial"/>
          <w:sz w:val="24"/>
          <w:szCs w:val="24"/>
        </w:rPr>
      </w:pPr>
      <w:r w:rsidRPr="000B4CB0">
        <w:rPr>
          <w:rFonts w:ascii="Arial" w:hAnsi="Arial" w:cs="Arial"/>
          <w:sz w:val="24"/>
          <w:szCs w:val="24"/>
        </w:rPr>
        <w:t>Como a insuficiência cardíaca gera o comprometimento da capacidade de excreção de água e sódio, a restrição de sal na dieta é recomendada com o objetivo de ajudar a controlar o acúmulo de fluido</w:t>
      </w:r>
      <w:r w:rsidR="005F6B78">
        <w:rPr>
          <w:rFonts w:ascii="Arial" w:hAnsi="Arial" w:cs="Arial"/>
          <w:sz w:val="24"/>
          <w:szCs w:val="24"/>
        </w:rPr>
        <w:t>s</w:t>
      </w:r>
      <w:r w:rsidRPr="000B4CB0">
        <w:rPr>
          <w:rFonts w:ascii="Arial" w:hAnsi="Arial" w:cs="Arial"/>
          <w:sz w:val="24"/>
          <w:szCs w:val="24"/>
        </w:rPr>
        <w:t xml:space="preserve"> (edemas e efusões) e reduzir a necessidade de tratamento com drogas (como diuréticos e vasodilatadores</w:t>
      </w:r>
      <w:r w:rsidR="005F6B78">
        <w:rPr>
          <w:rFonts w:ascii="Arial" w:hAnsi="Arial" w:cs="Arial"/>
          <w:sz w:val="24"/>
          <w:szCs w:val="24"/>
        </w:rPr>
        <w:t>, por exemplo</w:t>
      </w:r>
      <w:r w:rsidRPr="000B4CB0">
        <w:rPr>
          <w:rFonts w:ascii="Arial" w:hAnsi="Arial" w:cs="Arial"/>
          <w:sz w:val="24"/>
          <w:szCs w:val="24"/>
        </w:rPr>
        <w:t>) (WARE, 2006).</w:t>
      </w:r>
    </w:p>
    <w:p w:rsidR="00E27700" w:rsidRPr="000B4CB0" w:rsidRDefault="00E27700" w:rsidP="00AF59F5">
      <w:pPr>
        <w:spacing w:after="0" w:line="480" w:lineRule="auto"/>
        <w:jc w:val="both"/>
        <w:rPr>
          <w:rFonts w:ascii="Arial" w:hAnsi="Arial" w:cs="Arial"/>
          <w:sz w:val="24"/>
          <w:szCs w:val="24"/>
        </w:rPr>
      </w:pPr>
      <w:r w:rsidRPr="000B4CB0">
        <w:rPr>
          <w:rFonts w:ascii="Arial" w:hAnsi="Arial" w:cs="Arial"/>
          <w:sz w:val="24"/>
          <w:szCs w:val="24"/>
        </w:rPr>
        <w:tab/>
        <w:t xml:space="preserve">Em resumo, o tratamento da insuficiência cardíaca congestiva em </w:t>
      </w:r>
      <w:r w:rsidR="00382BFB" w:rsidRPr="000B4CB0">
        <w:rPr>
          <w:rFonts w:ascii="Arial" w:hAnsi="Arial" w:cs="Arial"/>
          <w:sz w:val="24"/>
          <w:szCs w:val="24"/>
        </w:rPr>
        <w:t>cães</w:t>
      </w:r>
      <w:r w:rsidRPr="000B4CB0">
        <w:rPr>
          <w:rFonts w:ascii="Arial" w:hAnsi="Arial" w:cs="Arial"/>
          <w:sz w:val="24"/>
          <w:szCs w:val="24"/>
        </w:rPr>
        <w:t xml:space="preserve"> e gatos através do manejo alimentar visa, </w:t>
      </w:r>
      <w:r w:rsidR="00003CB9">
        <w:rPr>
          <w:rFonts w:ascii="Arial" w:hAnsi="Arial" w:cs="Arial"/>
          <w:sz w:val="24"/>
          <w:szCs w:val="24"/>
        </w:rPr>
        <w:t>por via de regra</w:t>
      </w:r>
      <w:r w:rsidRPr="000B4CB0">
        <w:rPr>
          <w:rFonts w:ascii="Arial" w:hAnsi="Arial" w:cs="Arial"/>
          <w:sz w:val="24"/>
          <w:szCs w:val="24"/>
        </w:rPr>
        <w:t>, a</w:t>
      </w:r>
      <w:r w:rsidR="00382BFB" w:rsidRPr="000B4CB0">
        <w:rPr>
          <w:rFonts w:ascii="Arial" w:hAnsi="Arial" w:cs="Arial"/>
          <w:sz w:val="24"/>
          <w:szCs w:val="24"/>
        </w:rPr>
        <w:t>lcançar</w:t>
      </w:r>
      <w:r w:rsidRPr="000B4CB0">
        <w:rPr>
          <w:rFonts w:ascii="Arial" w:hAnsi="Arial" w:cs="Arial"/>
          <w:sz w:val="24"/>
          <w:szCs w:val="24"/>
        </w:rPr>
        <w:t xml:space="preserve"> três objetivos: </w:t>
      </w:r>
      <w:r w:rsidRPr="00852787">
        <w:rPr>
          <w:rFonts w:ascii="Arial" w:hAnsi="Arial" w:cs="Arial"/>
          <w:i/>
          <w:sz w:val="24"/>
          <w:szCs w:val="24"/>
        </w:rPr>
        <w:t>a)</w:t>
      </w:r>
      <w:r w:rsidRPr="000B4CB0">
        <w:rPr>
          <w:rFonts w:ascii="Arial" w:hAnsi="Arial" w:cs="Arial"/>
          <w:sz w:val="24"/>
          <w:szCs w:val="24"/>
        </w:rPr>
        <w:t xml:space="preserve"> reduzir a progressão da doença, </w:t>
      </w:r>
      <w:r w:rsidRPr="00852787">
        <w:rPr>
          <w:rFonts w:ascii="Arial" w:hAnsi="Arial" w:cs="Arial"/>
          <w:i/>
          <w:sz w:val="24"/>
          <w:szCs w:val="24"/>
        </w:rPr>
        <w:t>b)</w:t>
      </w:r>
      <w:r w:rsidRPr="000B4CB0">
        <w:rPr>
          <w:rFonts w:ascii="Arial" w:hAnsi="Arial" w:cs="Arial"/>
          <w:sz w:val="24"/>
          <w:szCs w:val="24"/>
        </w:rPr>
        <w:t xml:space="preserve"> amenizar os sinais clínicos</w:t>
      </w:r>
      <w:r w:rsidR="00382BFB" w:rsidRPr="000B4CB0">
        <w:rPr>
          <w:rFonts w:ascii="Arial" w:hAnsi="Arial" w:cs="Arial"/>
          <w:sz w:val="24"/>
          <w:szCs w:val="24"/>
        </w:rPr>
        <w:t>,</w:t>
      </w:r>
      <w:r w:rsidRPr="000B4CB0">
        <w:rPr>
          <w:rFonts w:ascii="Arial" w:hAnsi="Arial" w:cs="Arial"/>
          <w:sz w:val="24"/>
          <w:szCs w:val="24"/>
        </w:rPr>
        <w:t xml:space="preserve"> e</w:t>
      </w:r>
      <w:r w:rsidR="00382BFB" w:rsidRPr="000B4CB0">
        <w:rPr>
          <w:rFonts w:ascii="Arial" w:hAnsi="Arial" w:cs="Arial"/>
          <w:sz w:val="24"/>
          <w:szCs w:val="24"/>
        </w:rPr>
        <w:t>,</w:t>
      </w:r>
      <w:r w:rsidRPr="000B4CB0">
        <w:rPr>
          <w:rFonts w:ascii="Arial" w:hAnsi="Arial" w:cs="Arial"/>
          <w:sz w:val="24"/>
          <w:szCs w:val="24"/>
        </w:rPr>
        <w:t xml:space="preserve"> </w:t>
      </w:r>
      <w:r w:rsidRPr="00852787">
        <w:rPr>
          <w:rFonts w:ascii="Arial" w:hAnsi="Arial" w:cs="Arial"/>
          <w:i/>
          <w:sz w:val="24"/>
          <w:szCs w:val="24"/>
        </w:rPr>
        <w:t>c)</w:t>
      </w:r>
      <w:r w:rsidRPr="000B4CB0">
        <w:rPr>
          <w:rFonts w:ascii="Arial" w:hAnsi="Arial" w:cs="Arial"/>
          <w:sz w:val="24"/>
          <w:szCs w:val="24"/>
        </w:rPr>
        <w:t xml:space="preserve"> reduzir a carga de trabalho sobre o coração (SAAD; LINSENKO; FERREIRA, 2011).</w:t>
      </w:r>
    </w:p>
    <w:p w:rsidR="000F484C" w:rsidRDefault="00AC2109" w:rsidP="00AF59F5">
      <w:pPr>
        <w:spacing w:after="0" w:line="480" w:lineRule="auto"/>
        <w:jc w:val="both"/>
        <w:rPr>
          <w:rFonts w:ascii="Arial" w:hAnsi="Arial" w:cs="Arial"/>
          <w:sz w:val="24"/>
          <w:szCs w:val="24"/>
        </w:rPr>
      </w:pPr>
      <w:r w:rsidRPr="000B4CB0">
        <w:rPr>
          <w:rFonts w:ascii="Arial" w:hAnsi="Arial" w:cs="Arial"/>
          <w:sz w:val="24"/>
          <w:szCs w:val="24"/>
        </w:rPr>
        <w:tab/>
      </w:r>
      <w:r w:rsidR="00A14EDD" w:rsidRPr="000B4CB0">
        <w:rPr>
          <w:rFonts w:ascii="Arial" w:hAnsi="Arial" w:cs="Arial"/>
          <w:sz w:val="24"/>
          <w:szCs w:val="24"/>
        </w:rPr>
        <w:t>A</w:t>
      </w:r>
      <w:r w:rsidR="00AF59F5">
        <w:rPr>
          <w:rFonts w:ascii="Arial" w:hAnsi="Arial" w:cs="Arial"/>
          <w:sz w:val="24"/>
          <w:szCs w:val="24"/>
        </w:rPr>
        <w:t>inda, não se deve esquecer que os a</w:t>
      </w:r>
      <w:r w:rsidR="00F602EC" w:rsidRPr="000B4CB0">
        <w:rPr>
          <w:rFonts w:ascii="Arial" w:hAnsi="Arial" w:cs="Arial"/>
          <w:sz w:val="24"/>
          <w:szCs w:val="24"/>
        </w:rPr>
        <w:t xml:space="preserve">nimais com doença cardíaca </w:t>
      </w:r>
      <w:r w:rsidR="00A14EDD" w:rsidRPr="000B4CB0">
        <w:rPr>
          <w:rFonts w:ascii="Arial" w:hAnsi="Arial" w:cs="Arial"/>
          <w:sz w:val="24"/>
          <w:szCs w:val="24"/>
        </w:rPr>
        <w:t xml:space="preserve">podem apresentar </w:t>
      </w:r>
      <w:r w:rsidR="00F602EC" w:rsidRPr="000B4CB0">
        <w:rPr>
          <w:rFonts w:ascii="Arial" w:hAnsi="Arial" w:cs="Arial"/>
          <w:sz w:val="24"/>
          <w:szCs w:val="24"/>
        </w:rPr>
        <w:t xml:space="preserve">uma variedade </w:t>
      </w:r>
      <w:r w:rsidR="00A14EDD" w:rsidRPr="000B4CB0">
        <w:rPr>
          <w:rFonts w:ascii="Arial" w:hAnsi="Arial" w:cs="Arial"/>
          <w:sz w:val="24"/>
          <w:szCs w:val="24"/>
        </w:rPr>
        <w:t xml:space="preserve">alterações em suas demandas </w:t>
      </w:r>
      <w:r w:rsidR="00F602EC" w:rsidRPr="000B4CB0">
        <w:rPr>
          <w:rFonts w:ascii="Arial" w:hAnsi="Arial" w:cs="Arial"/>
          <w:sz w:val="24"/>
          <w:szCs w:val="24"/>
        </w:rPr>
        <w:t>nutriciona</w:t>
      </w:r>
      <w:r w:rsidR="00A14EDD" w:rsidRPr="000B4CB0">
        <w:rPr>
          <w:rFonts w:ascii="Arial" w:hAnsi="Arial" w:cs="Arial"/>
          <w:sz w:val="24"/>
          <w:szCs w:val="24"/>
        </w:rPr>
        <w:t>is. Um dos problemas nutricionais mais corriqueiros em pequenos animais cardiopatas é a manutenção do peso ideal</w:t>
      </w:r>
      <w:r w:rsidR="005F3163" w:rsidRPr="000B4CB0">
        <w:rPr>
          <w:rFonts w:ascii="Arial" w:hAnsi="Arial" w:cs="Arial"/>
          <w:sz w:val="24"/>
          <w:szCs w:val="24"/>
        </w:rPr>
        <w:t>, condição esta</w:t>
      </w:r>
      <w:r w:rsidRPr="000B4CB0">
        <w:rPr>
          <w:rFonts w:ascii="Arial" w:hAnsi="Arial" w:cs="Arial"/>
          <w:sz w:val="24"/>
          <w:szCs w:val="24"/>
        </w:rPr>
        <w:t xml:space="preserve"> bastante </w:t>
      </w:r>
      <w:r w:rsidR="005F3163" w:rsidRPr="000B4CB0">
        <w:rPr>
          <w:rFonts w:ascii="Arial" w:hAnsi="Arial" w:cs="Arial"/>
          <w:sz w:val="24"/>
          <w:szCs w:val="24"/>
        </w:rPr>
        <w:t xml:space="preserve">difícil de ser mantida tanto pela </w:t>
      </w:r>
      <w:r w:rsidRPr="000B4CB0">
        <w:rPr>
          <w:rFonts w:ascii="Arial" w:hAnsi="Arial" w:cs="Arial"/>
          <w:sz w:val="24"/>
          <w:szCs w:val="24"/>
        </w:rPr>
        <w:t>ocorrência</w:t>
      </w:r>
      <w:r w:rsidR="005F3163" w:rsidRPr="000B4CB0">
        <w:rPr>
          <w:rFonts w:ascii="Arial" w:hAnsi="Arial" w:cs="Arial"/>
          <w:sz w:val="24"/>
          <w:szCs w:val="24"/>
        </w:rPr>
        <w:t xml:space="preserve"> de caquexia cardíaca (desgaste muscular e perda de tecido adiposo que pode estar associada a alguns casos de insuficiência cardíaca congestiva) como, por outro lado, pela possibilidade de obesidade que aumenta as </w:t>
      </w:r>
      <w:r w:rsidRPr="000B4CB0">
        <w:rPr>
          <w:rFonts w:ascii="Arial" w:hAnsi="Arial" w:cs="Arial"/>
          <w:sz w:val="24"/>
          <w:szCs w:val="24"/>
        </w:rPr>
        <w:t>demandas metabólicas do coração</w:t>
      </w:r>
      <w:r w:rsidR="005F3163" w:rsidRPr="000B4CB0">
        <w:rPr>
          <w:rFonts w:ascii="Arial" w:hAnsi="Arial" w:cs="Arial"/>
          <w:sz w:val="24"/>
          <w:szCs w:val="24"/>
        </w:rPr>
        <w:t xml:space="preserve"> (necessitando de expansão do volume sanguíneo</w:t>
      </w:r>
      <w:r w:rsidR="00E27700" w:rsidRPr="000B4CB0">
        <w:rPr>
          <w:rFonts w:ascii="Arial" w:hAnsi="Arial" w:cs="Arial"/>
          <w:sz w:val="24"/>
          <w:szCs w:val="24"/>
        </w:rPr>
        <w:t>)</w:t>
      </w:r>
      <w:r w:rsidR="00A14EDD" w:rsidRPr="000B4CB0">
        <w:rPr>
          <w:rFonts w:ascii="Arial" w:hAnsi="Arial" w:cs="Arial"/>
          <w:sz w:val="24"/>
          <w:szCs w:val="24"/>
        </w:rPr>
        <w:t>. Por isso, o</w:t>
      </w:r>
      <w:r w:rsidR="00FD014B" w:rsidRPr="000B4CB0">
        <w:rPr>
          <w:rFonts w:ascii="Arial" w:hAnsi="Arial" w:cs="Arial"/>
          <w:sz w:val="24"/>
          <w:szCs w:val="24"/>
        </w:rPr>
        <w:t xml:space="preserve"> papel da nutrição</w:t>
      </w:r>
      <w:r w:rsidR="00A14EDD" w:rsidRPr="000B4CB0">
        <w:rPr>
          <w:rFonts w:ascii="Arial" w:hAnsi="Arial" w:cs="Arial"/>
          <w:sz w:val="24"/>
          <w:szCs w:val="24"/>
        </w:rPr>
        <w:t xml:space="preserve"> clínica</w:t>
      </w:r>
      <w:r w:rsidR="00FD014B" w:rsidRPr="000B4CB0">
        <w:rPr>
          <w:rFonts w:ascii="Arial" w:hAnsi="Arial" w:cs="Arial"/>
          <w:sz w:val="24"/>
          <w:szCs w:val="24"/>
        </w:rPr>
        <w:t xml:space="preserve"> no tratamento de</w:t>
      </w:r>
      <w:r w:rsidR="00A14EDD" w:rsidRPr="000B4CB0">
        <w:rPr>
          <w:rFonts w:ascii="Arial" w:hAnsi="Arial" w:cs="Arial"/>
          <w:sz w:val="24"/>
          <w:szCs w:val="24"/>
        </w:rPr>
        <w:t>sses pacientes</w:t>
      </w:r>
      <w:r w:rsidR="00FD014B" w:rsidRPr="000B4CB0">
        <w:rPr>
          <w:rFonts w:ascii="Arial" w:hAnsi="Arial" w:cs="Arial"/>
          <w:sz w:val="24"/>
          <w:szCs w:val="24"/>
        </w:rPr>
        <w:t xml:space="preserve"> mudou drasticamente ao longo da</w:t>
      </w:r>
      <w:r w:rsidR="00A14EDD" w:rsidRPr="000B4CB0">
        <w:rPr>
          <w:rFonts w:ascii="Arial" w:hAnsi="Arial" w:cs="Arial"/>
          <w:sz w:val="24"/>
          <w:szCs w:val="24"/>
        </w:rPr>
        <w:t>s</w:t>
      </w:r>
      <w:r w:rsidR="00FD014B" w:rsidRPr="000B4CB0">
        <w:rPr>
          <w:rFonts w:ascii="Arial" w:hAnsi="Arial" w:cs="Arial"/>
          <w:sz w:val="24"/>
          <w:szCs w:val="24"/>
        </w:rPr>
        <w:t xml:space="preserve"> última</w:t>
      </w:r>
      <w:r w:rsidR="00A14EDD" w:rsidRPr="000B4CB0">
        <w:rPr>
          <w:rFonts w:ascii="Arial" w:hAnsi="Arial" w:cs="Arial"/>
          <w:sz w:val="24"/>
          <w:szCs w:val="24"/>
        </w:rPr>
        <w:t>s</w:t>
      </w:r>
      <w:r w:rsidR="00FD014B" w:rsidRPr="000B4CB0">
        <w:rPr>
          <w:rFonts w:ascii="Arial" w:hAnsi="Arial" w:cs="Arial"/>
          <w:sz w:val="24"/>
          <w:szCs w:val="24"/>
        </w:rPr>
        <w:t xml:space="preserve"> década</w:t>
      </w:r>
      <w:r w:rsidR="00A14EDD" w:rsidRPr="000B4CB0">
        <w:rPr>
          <w:rFonts w:ascii="Arial" w:hAnsi="Arial" w:cs="Arial"/>
          <w:sz w:val="24"/>
          <w:szCs w:val="24"/>
        </w:rPr>
        <w:t>s</w:t>
      </w:r>
      <w:r w:rsidR="00FD014B" w:rsidRPr="000B4CB0">
        <w:rPr>
          <w:rFonts w:ascii="Arial" w:hAnsi="Arial" w:cs="Arial"/>
          <w:sz w:val="24"/>
          <w:szCs w:val="24"/>
        </w:rPr>
        <w:t xml:space="preserve">. </w:t>
      </w:r>
      <w:r w:rsidR="00A14EDD" w:rsidRPr="000B4CB0">
        <w:rPr>
          <w:rFonts w:ascii="Arial" w:hAnsi="Arial" w:cs="Arial"/>
          <w:sz w:val="24"/>
          <w:szCs w:val="24"/>
        </w:rPr>
        <w:t xml:space="preserve">Se antes </w:t>
      </w:r>
      <w:r w:rsidR="005F3163" w:rsidRPr="000B4CB0">
        <w:rPr>
          <w:rFonts w:ascii="Arial" w:hAnsi="Arial" w:cs="Arial"/>
          <w:sz w:val="24"/>
          <w:szCs w:val="24"/>
        </w:rPr>
        <w:t xml:space="preserve">a finalidade da dieta destinada a cães e gatos </w:t>
      </w:r>
      <w:r w:rsidRPr="000B4CB0">
        <w:rPr>
          <w:rFonts w:ascii="Arial" w:hAnsi="Arial" w:cs="Arial"/>
          <w:sz w:val="24"/>
          <w:szCs w:val="24"/>
        </w:rPr>
        <w:t>cardiopatas</w:t>
      </w:r>
      <w:r w:rsidR="005F3163" w:rsidRPr="000B4CB0">
        <w:rPr>
          <w:rFonts w:ascii="Arial" w:hAnsi="Arial" w:cs="Arial"/>
          <w:sz w:val="24"/>
          <w:szCs w:val="24"/>
        </w:rPr>
        <w:t xml:space="preserve"> era simplesmente a restrição de sódio, agora</w:t>
      </w:r>
      <w:r w:rsidR="00AA03F8" w:rsidRPr="000B4CB0">
        <w:rPr>
          <w:rFonts w:ascii="Arial" w:hAnsi="Arial" w:cs="Arial"/>
          <w:sz w:val="24"/>
          <w:szCs w:val="24"/>
        </w:rPr>
        <w:t>,</w:t>
      </w:r>
      <w:r w:rsidR="005F3163" w:rsidRPr="000B4CB0">
        <w:rPr>
          <w:rFonts w:ascii="Arial" w:hAnsi="Arial" w:cs="Arial"/>
          <w:sz w:val="24"/>
          <w:szCs w:val="24"/>
        </w:rPr>
        <w:t xml:space="preserve"> </w:t>
      </w:r>
      <w:r w:rsidRPr="000B4CB0">
        <w:rPr>
          <w:rFonts w:ascii="Arial" w:hAnsi="Arial" w:cs="Arial"/>
          <w:sz w:val="24"/>
          <w:szCs w:val="24"/>
        </w:rPr>
        <w:t>tem-se</w:t>
      </w:r>
      <w:r w:rsidR="005F3163" w:rsidRPr="000B4CB0">
        <w:rPr>
          <w:rFonts w:ascii="Arial" w:hAnsi="Arial" w:cs="Arial"/>
          <w:sz w:val="24"/>
          <w:szCs w:val="24"/>
        </w:rPr>
        <w:t xml:space="preserve"> que certos </w:t>
      </w:r>
      <w:r w:rsidR="00CF175A">
        <w:rPr>
          <w:rFonts w:ascii="Arial" w:hAnsi="Arial" w:cs="Arial"/>
          <w:sz w:val="24"/>
          <w:szCs w:val="24"/>
        </w:rPr>
        <w:t>suplementos</w:t>
      </w:r>
      <w:r w:rsidR="005F3163" w:rsidRPr="000B4CB0">
        <w:rPr>
          <w:rFonts w:ascii="Arial" w:hAnsi="Arial" w:cs="Arial"/>
          <w:sz w:val="24"/>
          <w:szCs w:val="24"/>
        </w:rPr>
        <w:t xml:space="preserve"> </w:t>
      </w:r>
      <w:r w:rsidR="00382BFB" w:rsidRPr="000B4CB0">
        <w:rPr>
          <w:rFonts w:ascii="Arial" w:hAnsi="Arial" w:cs="Arial"/>
          <w:sz w:val="24"/>
          <w:szCs w:val="24"/>
        </w:rPr>
        <w:t xml:space="preserve">(como taurina, </w:t>
      </w:r>
      <w:r w:rsidR="000F484C">
        <w:rPr>
          <w:rFonts w:ascii="Arial" w:hAnsi="Arial" w:cs="Arial"/>
          <w:sz w:val="24"/>
          <w:szCs w:val="24"/>
        </w:rPr>
        <w:t>L-</w:t>
      </w:r>
      <w:r w:rsidR="00382BFB" w:rsidRPr="000B4CB0">
        <w:rPr>
          <w:rFonts w:ascii="Arial" w:hAnsi="Arial" w:cs="Arial"/>
          <w:sz w:val="24"/>
          <w:szCs w:val="24"/>
        </w:rPr>
        <w:t>carnitina, ômega-3</w:t>
      </w:r>
      <w:r w:rsidR="00AA03F8" w:rsidRPr="000B4CB0">
        <w:rPr>
          <w:rFonts w:ascii="Arial" w:hAnsi="Arial" w:cs="Arial"/>
          <w:sz w:val="24"/>
          <w:szCs w:val="24"/>
        </w:rPr>
        <w:t xml:space="preserve"> e coenzima Q-10</w:t>
      </w:r>
      <w:r w:rsidR="00382BFB" w:rsidRPr="000B4CB0">
        <w:rPr>
          <w:rFonts w:ascii="Arial" w:hAnsi="Arial" w:cs="Arial"/>
          <w:sz w:val="24"/>
          <w:szCs w:val="24"/>
        </w:rPr>
        <w:t xml:space="preserve">) </w:t>
      </w:r>
      <w:r w:rsidR="00CF175A">
        <w:rPr>
          <w:rFonts w:ascii="Arial" w:hAnsi="Arial" w:cs="Arial"/>
          <w:sz w:val="24"/>
          <w:szCs w:val="24"/>
        </w:rPr>
        <w:t>possuem</w:t>
      </w:r>
      <w:r w:rsidR="005F3163" w:rsidRPr="000B4CB0">
        <w:rPr>
          <w:rFonts w:ascii="Arial" w:hAnsi="Arial" w:cs="Arial"/>
          <w:sz w:val="24"/>
          <w:szCs w:val="24"/>
        </w:rPr>
        <w:t xml:space="preserve"> uma função importante na patogênese das cardiopatias </w:t>
      </w:r>
      <w:r w:rsidRPr="000B4CB0">
        <w:rPr>
          <w:rFonts w:ascii="Arial" w:hAnsi="Arial" w:cs="Arial"/>
          <w:sz w:val="24"/>
          <w:szCs w:val="24"/>
        </w:rPr>
        <w:t>(FREEMAN, 1998).</w:t>
      </w:r>
    </w:p>
    <w:p w:rsidR="000F484C" w:rsidRDefault="000F484C" w:rsidP="00AF59F5">
      <w:pPr>
        <w:spacing w:after="0" w:line="480" w:lineRule="auto"/>
        <w:jc w:val="both"/>
        <w:rPr>
          <w:rFonts w:ascii="Arial" w:hAnsi="Arial" w:cs="Arial"/>
          <w:sz w:val="24"/>
          <w:szCs w:val="24"/>
        </w:rPr>
        <w:sectPr w:rsidR="000F484C" w:rsidSect="00DE72D9">
          <w:pgSz w:w="11906" w:h="16838" w:code="9"/>
          <w:pgMar w:top="1418" w:right="1418" w:bottom="1418" w:left="1701" w:header="709" w:footer="709" w:gutter="0"/>
          <w:cols w:space="708"/>
          <w:docGrid w:linePitch="360"/>
        </w:sectPr>
      </w:pPr>
    </w:p>
    <w:p w:rsidR="001F31E7" w:rsidRDefault="001F28C5" w:rsidP="00AF59F5">
      <w:pPr>
        <w:pStyle w:val="PargrafodaLista"/>
        <w:numPr>
          <w:ilvl w:val="0"/>
          <w:numId w:val="1"/>
        </w:numPr>
        <w:spacing w:after="0" w:line="480" w:lineRule="auto"/>
        <w:ind w:left="0" w:firstLine="0"/>
        <w:jc w:val="both"/>
        <w:rPr>
          <w:rFonts w:ascii="Arial" w:hAnsi="Arial" w:cs="Arial"/>
          <w:b/>
          <w:sz w:val="24"/>
          <w:szCs w:val="24"/>
          <w:lang w:val="en-US"/>
        </w:rPr>
      </w:pPr>
      <w:r w:rsidRPr="000B4CB0">
        <w:rPr>
          <w:rFonts w:ascii="Arial" w:hAnsi="Arial" w:cs="Arial"/>
          <w:b/>
          <w:sz w:val="24"/>
          <w:szCs w:val="24"/>
          <w:lang w:val="en-US"/>
        </w:rPr>
        <w:t>DESENVOLVIMENTO</w:t>
      </w:r>
    </w:p>
    <w:p w:rsidR="00FA34CC" w:rsidRDefault="009017CB" w:rsidP="00AF59F5">
      <w:pPr>
        <w:spacing w:after="0" w:line="480" w:lineRule="auto"/>
        <w:ind w:firstLine="709"/>
        <w:jc w:val="both"/>
        <w:rPr>
          <w:rFonts w:ascii="Arial" w:hAnsi="Arial" w:cs="Arial"/>
          <w:noProof/>
          <w:sz w:val="24"/>
          <w:szCs w:val="24"/>
          <w:lang w:eastAsia="pt-BR"/>
        </w:rPr>
      </w:pPr>
      <w:r w:rsidRPr="001F31E7">
        <w:rPr>
          <w:rFonts w:ascii="Arial" w:hAnsi="Arial" w:cs="Arial"/>
          <w:sz w:val="24"/>
          <w:szCs w:val="24"/>
        </w:rPr>
        <w:t xml:space="preserve">A nutrição clínica tem se mostrado como um </w:t>
      </w:r>
      <w:r w:rsidR="00003CB9" w:rsidRPr="001F31E7">
        <w:rPr>
          <w:rFonts w:ascii="Arial" w:hAnsi="Arial" w:cs="Arial"/>
          <w:sz w:val="24"/>
          <w:szCs w:val="24"/>
        </w:rPr>
        <w:t xml:space="preserve">poderoso </w:t>
      </w:r>
      <w:r w:rsidRPr="001F31E7">
        <w:rPr>
          <w:rFonts w:ascii="Arial" w:hAnsi="Arial" w:cs="Arial"/>
          <w:sz w:val="24"/>
          <w:szCs w:val="24"/>
        </w:rPr>
        <w:t>aliado no tratamento das cardio</w:t>
      </w:r>
      <w:r w:rsidR="00003CB9" w:rsidRPr="001F31E7">
        <w:rPr>
          <w:rFonts w:ascii="Arial" w:hAnsi="Arial" w:cs="Arial"/>
          <w:sz w:val="24"/>
          <w:szCs w:val="24"/>
        </w:rPr>
        <w:t>mio</w:t>
      </w:r>
      <w:r w:rsidRPr="001F31E7">
        <w:rPr>
          <w:rFonts w:ascii="Arial" w:hAnsi="Arial" w:cs="Arial"/>
          <w:sz w:val="24"/>
          <w:szCs w:val="24"/>
        </w:rPr>
        <w:t xml:space="preserve">patias em cães e gatos, </w:t>
      </w:r>
      <w:r w:rsidR="00003CB9" w:rsidRPr="001F31E7">
        <w:rPr>
          <w:rFonts w:ascii="Arial" w:hAnsi="Arial" w:cs="Arial"/>
          <w:sz w:val="24"/>
          <w:szCs w:val="24"/>
        </w:rPr>
        <w:t xml:space="preserve">sempre </w:t>
      </w:r>
      <w:r w:rsidRPr="001F31E7">
        <w:rPr>
          <w:rFonts w:ascii="Arial" w:hAnsi="Arial" w:cs="Arial"/>
          <w:sz w:val="24"/>
          <w:szCs w:val="24"/>
        </w:rPr>
        <w:t xml:space="preserve">complementando a terapia medicamentosa. Os </w:t>
      </w:r>
      <w:r w:rsidR="00CF175A" w:rsidRPr="001F31E7">
        <w:rPr>
          <w:rFonts w:ascii="Arial" w:hAnsi="Arial" w:cs="Arial"/>
          <w:sz w:val="24"/>
          <w:szCs w:val="24"/>
        </w:rPr>
        <w:t>fatores</w:t>
      </w:r>
      <w:r w:rsidRPr="001F31E7">
        <w:rPr>
          <w:rFonts w:ascii="Arial" w:hAnsi="Arial" w:cs="Arial"/>
          <w:sz w:val="24"/>
          <w:szCs w:val="24"/>
        </w:rPr>
        <w:t xml:space="preserve"> dietéticos podem modular os agentes causadores de</w:t>
      </w:r>
      <w:r w:rsidR="00003CB9" w:rsidRPr="001F31E7">
        <w:rPr>
          <w:rFonts w:ascii="Arial" w:hAnsi="Arial" w:cs="Arial"/>
          <w:sz w:val="24"/>
          <w:szCs w:val="24"/>
        </w:rPr>
        <w:t>stes distúrbios</w:t>
      </w:r>
      <w:r w:rsidRPr="001F31E7">
        <w:rPr>
          <w:rFonts w:ascii="Arial" w:hAnsi="Arial" w:cs="Arial"/>
          <w:sz w:val="24"/>
          <w:szCs w:val="24"/>
        </w:rPr>
        <w:t xml:space="preserve">, uma vez que retardam </w:t>
      </w:r>
      <w:r w:rsidR="00003CB9" w:rsidRPr="001F31E7">
        <w:rPr>
          <w:rFonts w:ascii="Arial" w:hAnsi="Arial" w:cs="Arial"/>
          <w:sz w:val="24"/>
          <w:szCs w:val="24"/>
        </w:rPr>
        <w:t>a</w:t>
      </w:r>
      <w:r w:rsidRPr="001F31E7">
        <w:rPr>
          <w:rFonts w:ascii="Arial" w:hAnsi="Arial" w:cs="Arial"/>
          <w:sz w:val="24"/>
          <w:szCs w:val="24"/>
        </w:rPr>
        <w:t xml:space="preserve"> progressão, reduzem a quantidade de medicamentos administrados para o tratamento e melhoram a qualidade de vida (GIANNICO et al., 2013).</w:t>
      </w:r>
      <w:r w:rsidR="00CF175A" w:rsidRPr="001F31E7">
        <w:rPr>
          <w:rFonts w:ascii="Arial" w:hAnsi="Arial" w:cs="Arial"/>
          <w:sz w:val="24"/>
          <w:szCs w:val="24"/>
        </w:rPr>
        <w:t xml:space="preserve"> A figura 1 mostra o papel dos </w:t>
      </w:r>
      <w:r w:rsidR="00FA34CC" w:rsidRPr="001F31E7">
        <w:rPr>
          <w:rFonts w:ascii="Arial" w:hAnsi="Arial" w:cs="Arial"/>
          <w:sz w:val="24"/>
          <w:szCs w:val="24"/>
        </w:rPr>
        <w:t>suplementos</w:t>
      </w:r>
      <w:r w:rsidR="00CF175A" w:rsidRPr="001F31E7">
        <w:rPr>
          <w:rFonts w:ascii="Arial" w:hAnsi="Arial" w:cs="Arial"/>
          <w:sz w:val="24"/>
          <w:szCs w:val="24"/>
        </w:rPr>
        <w:t xml:space="preserve"> </w:t>
      </w:r>
      <w:r w:rsidR="00FA34CC" w:rsidRPr="001F31E7">
        <w:rPr>
          <w:rFonts w:ascii="Arial" w:hAnsi="Arial" w:cs="Arial"/>
          <w:sz w:val="24"/>
          <w:szCs w:val="24"/>
        </w:rPr>
        <w:t>alimentares</w:t>
      </w:r>
      <w:r w:rsidR="00CF175A" w:rsidRPr="001F31E7">
        <w:rPr>
          <w:rFonts w:ascii="Arial" w:hAnsi="Arial" w:cs="Arial"/>
          <w:sz w:val="24"/>
          <w:szCs w:val="24"/>
        </w:rPr>
        <w:t xml:space="preserve"> na nutrição clínica de pequenos animais </w:t>
      </w:r>
      <w:r w:rsidR="00003CB9" w:rsidRPr="001F31E7">
        <w:rPr>
          <w:rFonts w:ascii="Arial" w:hAnsi="Arial" w:cs="Arial"/>
          <w:sz w:val="24"/>
          <w:szCs w:val="24"/>
        </w:rPr>
        <w:t xml:space="preserve">que apresentam </w:t>
      </w:r>
      <w:r w:rsidR="00CF175A" w:rsidRPr="001F31E7">
        <w:rPr>
          <w:rFonts w:ascii="Arial" w:hAnsi="Arial" w:cs="Arial"/>
          <w:sz w:val="24"/>
          <w:szCs w:val="24"/>
        </w:rPr>
        <w:t>cardiopatias.</w:t>
      </w:r>
      <w:r w:rsidR="00FA34CC" w:rsidRPr="001F31E7">
        <w:rPr>
          <w:rFonts w:ascii="Arial" w:hAnsi="Arial" w:cs="Arial"/>
          <w:noProof/>
          <w:sz w:val="24"/>
          <w:szCs w:val="24"/>
          <w:lang w:eastAsia="pt-BR"/>
        </w:rPr>
        <w:t xml:space="preserve"> </w:t>
      </w:r>
    </w:p>
    <w:p w:rsidR="00FA34CC" w:rsidRPr="00FA34CC" w:rsidRDefault="001F31E7" w:rsidP="00AF59F5">
      <w:pPr>
        <w:keepNext/>
        <w:spacing w:before="240" w:after="0" w:line="360" w:lineRule="auto"/>
        <w:jc w:val="both"/>
      </w:pPr>
      <w:r w:rsidRPr="001F31E7">
        <w:rPr>
          <w:rFonts w:ascii="Arial" w:hAnsi="Arial" w:cs="Arial"/>
          <w:b/>
          <w:sz w:val="20"/>
          <w:szCs w:val="20"/>
        </w:rPr>
        <w:t xml:space="preserve">Figura </w:t>
      </w:r>
      <w:r w:rsidR="00DF16E7" w:rsidRPr="001F31E7">
        <w:rPr>
          <w:rFonts w:ascii="Arial" w:hAnsi="Arial" w:cs="Arial"/>
          <w:b/>
          <w:sz w:val="20"/>
          <w:szCs w:val="20"/>
        </w:rPr>
        <w:fldChar w:fldCharType="begin"/>
      </w:r>
      <w:r w:rsidRPr="001F31E7">
        <w:rPr>
          <w:rFonts w:ascii="Arial" w:hAnsi="Arial" w:cs="Arial"/>
          <w:b/>
          <w:sz w:val="20"/>
          <w:szCs w:val="20"/>
        </w:rPr>
        <w:instrText xml:space="preserve"> SEQ Figura \* ARABIC </w:instrText>
      </w:r>
      <w:r w:rsidR="00DF16E7" w:rsidRPr="001F31E7">
        <w:rPr>
          <w:rFonts w:ascii="Arial" w:hAnsi="Arial" w:cs="Arial"/>
          <w:b/>
          <w:sz w:val="20"/>
          <w:szCs w:val="20"/>
        </w:rPr>
        <w:fldChar w:fldCharType="separate"/>
      </w:r>
      <w:r w:rsidR="00184A1A">
        <w:rPr>
          <w:rFonts w:ascii="Arial" w:hAnsi="Arial" w:cs="Arial"/>
          <w:b/>
          <w:noProof/>
          <w:sz w:val="20"/>
          <w:szCs w:val="20"/>
        </w:rPr>
        <w:t>1</w:t>
      </w:r>
      <w:r w:rsidR="00DF16E7" w:rsidRPr="001F31E7">
        <w:rPr>
          <w:rFonts w:ascii="Arial" w:hAnsi="Arial" w:cs="Arial"/>
          <w:b/>
          <w:sz w:val="20"/>
          <w:szCs w:val="20"/>
        </w:rPr>
        <w:fldChar w:fldCharType="end"/>
      </w:r>
      <w:r w:rsidRPr="001F31E7">
        <w:rPr>
          <w:rFonts w:ascii="Arial" w:hAnsi="Arial" w:cs="Arial"/>
          <w:b/>
          <w:sz w:val="20"/>
          <w:szCs w:val="20"/>
        </w:rPr>
        <w:t xml:space="preserve"> -</w:t>
      </w:r>
      <w:r w:rsidRPr="00835D17">
        <w:rPr>
          <w:rFonts w:ascii="Arial" w:hAnsi="Arial" w:cs="Arial"/>
          <w:sz w:val="20"/>
          <w:szCs w:val="20"/>
        </w:rPr>
        <w:t xml:space="preserve"> Objetivos da suplementação alimenta</w:t>
      </w:r>
      <w:r>
        <w:rPr>
          <w:rFonts w:ascii="Arial" w:hAnsi="Arial" w:cs="Arial"/>
          <w:sz w:val="20"/>
          <w:szCs w:val="20"/>
        </w:rPr>
        <w:t>r</w:t>
      </w:r>
      <w:r w:rsidRPr="00835D17">
        <w:rPr>
          <w:rFonts w:ascii="Arial" w:hAnsi="Arial" w:cs="Arial"/>
          <w:sz w:val="20"/>
          <w:szCs w:val="20"/>
        </w:rPr>
        <w:t xml:space="preserve"> na nutrição clínica de cães e gatos cardiopatas. </w:t>
      </w:r>
      <w:r w:rsidR="00FA34CC" w:rsidRPr="00FA34CC">
        <w:rPr>
          <w:rFonts w:ascii="Arial" w:hAnsi="Arial" w:cs="Arial"/>
          <w:noProof/>
          <w:sz w:val="24"/>
          <w:szCs w:val="24"/>
          <w:lang w:eastAsia="pt-BR"/>
        </w:rPr>
        <w:drawing>
          <wp:inline distT="0" distB="0" distL="0" distR="0">
            <wp:extent cx="5407985" cy="2269933"/>
            <wp:effectExtent l="76200" t="57150" r="59690" b="111760"/>
            <wp:docPr id="6"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017CB" w:rsidRPr="00835D17" w:rsidRDefault="00FA34CC" w:rsidP="00DB6053">
      <w:pPr>
        <w:pStyle w:val="Legenda"/>
        <w:spacing w:line="360" w:lineRule="auto"/>
        <w:jc w:val="both"/>
        <w:rPr>
          <w:rFonts w:ascii="Arial" w:hAnsi="Arial" w:cs="Arial"/>
          <w:color w:val="auto"/>
          <w:sz w:val="20"/>
          <w:szCs w:val="20"/>
        </w:rPr>
      </w:pPr>
      <w:r w:rsidRPr="00835D17">
        <w:rPr>
          <w:rFonts w:ascii="Arial" w:hAnsi="Arial" w:cs="Arial"/>
          <w:color w:val="auto"/>
          <w:sz w:val="20"/>
          <w:szCs w:val="20"/>
        </w:rPr>
        <w:t>Fonte:</w:t>
      </w:r>
      <w:r w:rsidRPr="00835D17">
        <w:rPr>
          <w:rFonts w:ascii="Arial" w:hAnsi="Arial" w:cs="Arial"/>
          <w:b w:val="0"/>
          <w:color w:val="auto"/>
          <w:sz w:val="20"/>
          <w:szCs w:val="20"/>
        </w:rPr>
        <w:t xml:space="preserve"> Elaboração própria.</w:t>
      </w:r>
    </w:p>
    <w:p w:rsidR="006A1062" w:rsidRDefault="00FC2D70" w:rsidP="00DB6053">
      <w:pPr>
        <w:spacing w:after="0" w:line="480" w:lineRule="auto"/>
        <w:ind w:firstLine="709"/>
        <w:jc w:val="both"/>
        <w:rPr>
          <w:rFonts w:ascii="Arial" w:hAnsi="Arial" w:cs="Arial"/>
          <w:sz w:val="24"/>
          <w:szCs w:val="24"/>
        </w:rPr>
      </w:pPr>
      <w:r w:rsidRPr="006F3667">
        <w:rPr>
          <w:rFonts w:ascii="Arial" w:hAnsi="Arial" w:cs="Arial"/>
          <w:sz w:val="24"/>
          <w:szCs w:val="24"/>
        </w:rPr>
        <w:t>Nos últimos anos, novas informações a respeito da otimização de modificações dietéticas para animais cardiopatas estão sendo disponibilizadas; contudo, a maioria das pesquisas tem focado seus experimentos em cães com doença</w:t>
      </w:r>
      <w:r w:rsidR="00D22A3F" w:rsidRPr="006F3667">
        <w:rPr>
          <w:rFonts w:ascii="Arial" w:hAnsi="Arial" w:cs="Arial"/>
          <w:sz w:val="24"/>
          <w:szCs w:val="24"/>
        </w:rPr>
        <w:t xml:space="preserve"> cardíaca severa (após o surgimento dos sinais clínicos característicos de falência cardíaca congestiva). Porém, animais com doença cardíaca em fase inicial (assintomáticos ou mesmo com sinais clínicos brandos) podem também ser beneficiados com as alterações na dieta. Além de fornecer concentrações dietéticas ideais de nutrientes tais como proteína, sódio, magnésio</w:t>
      </w:r>
      <w:r w:rsidR="009F4B16" w:rsidRPr="006F3667">
        <w:rPr>
          <w:rFonts w:ascii="Arial" w:hAnsi="Arial" w:cs="Arial"/>
          <w:sz w:val="24"/>
          <w:szCs w:val="24"/>
        </w:rPr>
        <w:t xml:space="preserve"> </w:t>
      </w:r>
      <w:r w:rsidR="00D22A3F" w:rsidRPr="006F3667">
        <w:rPr>
          <w:rFonts w:ascii="Arial" w:hAnsi="Arial" w:cs="Arial"/>
          <w:sz w:val="24"/>
          <w:szCs w:val="24"/>
        </w:rPr>
        <w:t xml:space="preserve">e potássio, </w:t>
      </w:r>
      <w:r w:rsidR="009F4B16" w:rsidRPr="006F3667">
        <w:rPr>
          <w:rFonts w:ascii="Arial" w:hAnsi="Arial" w:cs="Arial"/>
          <w:sz w:val="24"/>
          <w:szCs w:val="24"/>
        </w:rPr>
        <w:t xml:space="preserve">uma ração balanceada para um paciente cardiopata também deve garantir </w:t>
      </w:r>
      <w:r w:rsidR="00D22A3F" w:rsidRPr="006F3667">
        <w:rPr>
          <w:rFonts w:ascii="Arial" w:hAnsi="Arial" w:cs="Arial"/>
          <w:sz w:val="24"/>
          <w:szCs w:val="24"/>
        </w:rPr>
        <w:t>a ingestão de determinad</w:t>
      </w:r>
      <w:r w:rsidR="006A1062" w:rsidRPr="006F3667">
        <w:rPr>
          <w:rFonts w:ascii="Arial" w:hAnsi="Arial" w:cs="Arial"/>
          <w:sz w:val="24"/>
          <w:szCs w:val="24"/>
        </w:rPr>
        <w:t>o</w:t>
      </w:r>
      <w:r w:rsidR="00D22A3F" w:rsidRPr="006F3667">
        <w:rPr>
          <w:rFonts w:ascii="Arial" w:hAnsi="Arial" w:cs="Arial"/>
          <w:sz w:val="24"/>
          <w:szCs w:val="24"/>
        </w:rPr>
        <w:t xml:space="preserve">s </w:t>
      </w:r>
      <w:r w:rsidR="006A1062" w:rsidRPr="006F3667">
        <w:rPr>
          <w:rFonts w:ascii="Arial" w:hAnsi="Arial" w:cs="Arial"/>
          <w:sz w:val="24"/>
          <w:szCs w:val="24"/>
        </w:rPr>
        <w:t>suplementos</w:t>
      </w:r>
      <w:r w:rsidR="009F4B16" w:rsidRPr="006F3667">
        <w:rPr>
          <w:rFonts w:ascii="Arial" w:hAnsi="Arial" w:cs="Arial"/>
          <w:sz w:val="24"/>
          <w:szCs w:val="24"/>
        </w:rPr>
        <w:t xml:space="preserve"> específicos</w:t>
      </w:r>
      <w:r w:rsidR="00D22A3F" w:rsidRPr="006F3667">
        <w:rPr>
          <w:rFonts w:ascii="Arial" w:hAnsi="Arial" w:cs="Arial"/>
          <w:sz w:val="24"/>
          <w:szCs w:val="24"/>
        </w:rPr>
        <w:t xml:space="preserve">, incluindo </w:t>
      </w:r>
      <w:r w:rsidR="009F4B16" w:rsidRPr="006F3667">
        <w:rPr>
          <w:rFonts w:ascii="Arial" w:hAnsi="Arial" w:cs="Arial"/>
          <w:sz w:val="24"/>
          <w:szCs w:val="24"/>
        </w:rPr>
        <w:t xml:space="preserve">taurina, </w:t>
      </w:r>
      <w:r w:rsidR="006A1062" w:rsidRPr="006F3667">
        <w:rPr>
          <w:rFonts w:ascii="Arial" w:hAnsi="Arial" w:cs="Arial"/>
          <w:sz w:val="24"/>
          <w:szCs w:val="24"/>
        </w:rPr>
        <w:t xml:space="preserve">arginina, </w:t>
      </w:r>
      <w:r w:rsidR="0034747B" w:rsidRPr="006F3667">
        <w:rPr>
          <w:rFonts w:ascii="Arial" w:hAnsi="Arial" w:cs="Arial"/>
          <w:sz w:val="24"/>
          <w:szCs w:val="24"/>
        </w:rPr>
        <w:t>L-</w:t>
      </w:r>
      <w:r w:rsidR="009F4B16" w:rsidRPr="006F3667">
        <w:rPr>
          <w:rFonts w:ascii="Arial" w:hAnsi="Arial" w:cs="Arial"/>
          <w:sz w:val="24"/>
          <w:szCs w:val="24"/>
        </w:rPr>
        <w:t xml:space="preserve">carnitina, </w:t>
      </w:r>
      <w:r w:rsidR="00D22A3F" w:rsidRPr="006F3667">
        <w:rPr>
          <w:rFonts w:ascii="Arial" w:hAnsi="Arial" w:cs="Arial"/>
          <w:sz w:val="24"/>
          <w:szCs w:val="24"/>
        </w:rPr>
        <w:t xml:space="preserve">ácidos </w:t>
      </w:r>
      <w:r w:rsidR="009F4B16" w:rsidRPr="006F3667">
        <w:rPr>
          <w:rFonts w:ascii="Arial" w:hAnsi="Arial" w:cs="Arial"/>
          <w:sz w:val="24"/>
          <w:szCs w:val="24"/>
        </w:rPr>
        <w:t xml:space="preserve">graxos ômega-3 e </w:t>
      </w:r>
      <w:r w:rsidR="00D22A3F" w:rsidRPr="006F3667">
        <w:rPr>
          <w:rFonts w:ascii="Arial" w:hAnsi="Arial" w:cs="Arial"/>
          <w:sz w:val="24"/>
          <w:szCs w:val="24"/>
        </w:rPr>
        <w:t>antioxidantes</w:t>
      </w:r>
      <w:r w:rsidR="009F4B16" w:rsidRPr="006F3667">
        <w:rPr>
          <w:rFonts w:ascii="Arial" w:hAnsi="Arial" w:cs="Arial"/>
          <w:sz w:val="24"/>
          <w:szCs w:val="24"/>
        </w:rPr>
        <w:t xml:space="preserve"> (FREEMAN; RUSH; MARKWELL, 2006).</w:t>
      </w:r>
    </w:p>
    <w:p w:rsidR="00197353" w:rsidRPr="00F27608" w:rsidRDefault="005824DC" w:rsidP="00DB6053">
      <w:pPr>
        <w:spacing w:line="480" w:lineRule="auto"/>
        <w:ind w:firstLine="709"/>
        <w:jc w:val="both"/>
        <w:rPr>
          <w:rFonts w:ascii="Arial" w:hAnsi="Arial" w:cs="Arial"/>
          <w:sz w:val="24"/>
          <w:szCs w:val="24"/>
        </w:rPr>
      </w:pPr>
      <w:r w:rsidRPr="00F27608">
        <w:rPr>
          <w:rFonts w:ascii="Arial" w:hAnsi="Arial" w:cs="Arial"/>
          <w:sz w:val="24"/>
          <w:szCs w:val="24"/>
        </w:rPr>
        <w:t xml:space="preserve">A taurina é um </w:t>
      </w:r>
      <w:r w:rsidR="00013D81" w:rsidRPr="00F27608">
        <w:rPr>
          <w:rFonts w:ascii="Arial" w:hAnsi="Arial" w:cs="Arial"/>
          <w:sz w:val="24"/>
          <w:szCs w:val="24"/>
        </w:rPr>
        <w:t>nutriente</w:t>
      </w:r>
      <w:r w:rsidRPr="00F27608">
        <w:rPr>
          <w:rFonts w:ascii="Arial" w:hAnsi="Arial" w:cs="Arial"/>
          <w:sz w:val="24"/>
          <w:szCs w:val="24"/>
        </w:rPr>
        <w:t xml:space="preserve"> encontrado em alta concentração no músculo cardíaco, entre outros tecidos. Sua principal ação no coração é aumentar a contratilidade miocárdica, possivelmente por influência do cálcio armazenado e disponível para a excitação e contração</w:t>
      </w:r>
      <w:r w:rsidR="00197353" w:rsidRPr="00F27608">
        <w:rPr>
          <w:rFonts w:ascii="Arial" w:hAnsi="Arial" w:cs="Arial"/>
          <w:sz w:val="24"/>
          <w:szCs w:val="24"/>
        </w:rPr>
        <w:t>, além de ter propriedades antioxidantes, neuromoduladoras e neuromediadoras</w:t>
      </w:r>
      <w:r w:rsidRPr="00F27608">
        <w:rPr>
          <w:rFonts w:ascii="Arial" w:hAnsi="Arial" w:cs="Arial"/>
          <w:sz w:val="24"/>
          <w:szCs w:val="24"/>
        </w:rPr>
        <w:t xml:space="preserve"> (SAAD; LINSENKO; FERREIRA, 2011). </w:t>
      </w:r>
    </w:p>
    <w:p w:rsidR="0091647F" w:rsidRPr="00F27608" w:rsidRDefault="00393FAD" w:rsidP="00DB6053">
      <w:pPr>
        <w:spacing w:line="480" w:lineRule="auto"/>
        <w:ind w:firstLine="709"/>
        <w:jc w:val="both"/>
        <w:rPr>
          <w:rFonts w:ascii="Arial" w:hAnsi="Arial" w:cs="Arial"/>
          <w:sz w:val="24"/>
          <w:szCs w:val="24"/>
        </w:rPr>
      </w:pPr>
      <w:r w:rsidRPr="00F27608">
        <w:rPr>
          <w:rFonts w:ascii="Arial" w:hAnsi="Arial" w:cs="Arial"/>
          <w:sz w:val="24"/>
          <w:szCs w:val="24"/>
        </w:rPr>
        <w:t xml:space="preserve">Diversamente dos felinos (espécie incapaz de sintetizar quantidade suficiente de taurina para suprir seu metabolismo), os caninos </w:t>
      </w:r>
      <w:r w:rsidR="00C9038C" w:rsidRPr="00F27608">
        <w:rPr>
          <w:rFonts w:ascii="Arial" w:hAnsi="Arial" w:cs="Arial"/>
          <w:sz w:val="24"/>
          <w:szCs w:val="24"/>
        </w:rPr>
        <w:t xml:space="preserve">sintetizam a taurina a partir de dois aminoácidos sulfurados, a cisteína e a </w:t>
      </w:r>
      <w:r w:rsidRPr="00F27608">
        <w:rPr>
          <w:rFonts w:ascii="Arial" w:hAnsi="Arial" w:cs="Arial"/>
          <w:sz w:val="24"/>
          <w:szCs w:val="24"/>
        </w:rPr>
        <w:t>metionina</w:t>
      </w:r>
      <w:r w:rsidR="0091647F" w:rsidRPr="00F27608">
        <w:rPr>
          <w:rFonts w:ascii="Arial" w:hAnsi="Arial" w:cs="Arial"/>
          <w:sz w:val="24"/>
          <w:szCs w:val="24"/>
        </w:rPr>
        <w:t>. Assim, esta não seria considerada um componente essencial nas dietas destinadas aos cães (</w:t>
      </w:r>
      <w:r w:rsidR="0091647F" w:rsidRPr="00F27608">
        <w:rPr>
          <w:rFonts w:ascii="Arial" w:hAnsi="Arial" w:cs="Arial"/>
          <w:noProof/>
          <w:sz w:val="24"/>
          <w:szCs w:val="24"/>
        </w:rPr>
        <w:t>FREEMAN; RUSH, 2007</w:t>
      </w:r>
      <w:r w:rsidR="0091647F" w:rsidRPr="00F27608">
        <w:rPr>
          <w:rFonts w:ascii="Arial" w:hAnsi="Arial" w:cs="Arial"/>
          <w:sz w:val="24"/>
          <w:szCs w:val="24"/>
        </w:rPr>
        <w:t>)</w:t>
      </w:r>
      <w:r w:rsidR="00C9038C" w:rsidRPr="00F27608">
        <w:rPr>
          <w:rFonts w:ascii="Arial" w:hAnsi="Arial" w:cs="Arial"/>
          <w:sz w:val="24"/>
          <w:szCs w:val="24"/>
        </w:rPr>
        <w:t xml:space="preserve">. </w:t>
      </w:r>
    </w:p>
    <w:p w:rsidR="00396BF7" w:rsidRPr="00F27608" w:rsidRDefault="00C9038C" w:rsidP="00DB6053">
      <w:pPr>
        <w:spacing w:line="480" w:lineRule="auto"/>
        <w:ind w:firstLine="709"/>
        <w:jc w:val="both"/>
        <w:rPr>
          <w:rFonts w:ascii="Arial" w:hAnsi="Arial" w:cs="Arial"/>
          <w:sz w:val="24"/>
          <w:szCs w:val="24"/>
        </w:rPr>
      </w:pPr>
      <w:r w:rsidRPr="00F27608">
        <w:rPr>
          <w:rFonts w:ascii="Arial" w:hAnsi="Arial" w:cs="Arial"/>
          <w:sz w:val="24"/>
          <w:szCs w:val="24"/>
        </w:rPr>
        <w:t xml:space="preserve">No entanto, a biodisponibilidade desses aminoácidos pode </w:t>
      </w:r>
      <w:r w:rsidR="00003CB9">
        <w:rPr>
          <w:rFonts w:ascii="Arial" w:hAnsi="Arial" w:cs="Arial"/>
          <w:sz w:val="24"/>
          <w:szCs w:val="24"/>
        </w:rPr>
        <w:t>estar bastante</w:t>
      </w:r>
      <w:r w:rsidRPr="00F27608">
        <w:rPr>
          <w:rFonts w:ascii="Arial" w:hAnsi="Arial" w:cs="Arial"/>
          <w:sz w:val="24"/>
          <w:szCs w:val="24"/>
        </w:rPr>
        <w:t xml:space="preserve"> reduzida durante o processamento da proteína dietética, podendo, como consequência, contribuir para a baixa concentração d</w:t>
      </w:r>
      <w:r w:rsidR="00003CB9">
        <w:rPr>
          <w:rFonts w:ascii="Arial" w:hAnsi="Arial" w:cs="Arial"/>
          <w:sz w:val="24"/>
          <w:szCs w:val="24"/>
        </w:rPr>
        <w:t>o nível d</w:t>
      </w:r>
      <w:r w:rsidRPr="00F27608">
        <w:rPr>
          <w:rFonts w:ascii="Arial" w:hAnsi="Arial" w:cs="Arial"/>
          <w:sz w:val="24"/>
          <w:szCs w:val="24"/>
        </w:rPr>
        <w:t>e taurina no sangue de cães alimentados com rações de baixa qualidade (</w:t>
      </w:r>
      <w:r w:rsidR="00396BF7" w:rsidRPr="00F27608">
        <w:rPr>
          <w:rFonts w:ascii="Arial" w:hAnsi="Arial" w:cs="Arial"/>
          <w:sz w:val="24"/>
          <w:szCs w:val="24"/>
        </w:rPr>
        <w:t xml:space="preserve">estas, </w:t>
      </w:r>
      <w:r w:rsidRPr="00F27608">
        <w:rPr>
          <w:rFonts w:ascii="Arial" w:hAnsi="Arial" w:cs="Arial"/>
          <w:sz w:val="24"/>
          <w:szCs w:val="24"/>
        </w:rPr>
        <w:t>em geral, com alto teor de fibras e baixo teor proteico)</w:t>
      </w:r>
      <w:r w:rsidR="00393FAD" w:rsidRPr="00F27608">
        <w:rPr>
          <w:rFonts w:ascii="Arial" w:hAnsi="Arial" w:cs="Arial"/>
          <w:sz w:val="24"/>
          <w:szCs w:val="24"/>
        </w:rPr>
        <w:t xml:space="preserve"> </w:t>
      </w:r>
      <w:r w:rsidRPr="00F27608">
        <w:rPr>
          <w:rFonts w:ascii="Arial" w:hAnsi="Arial" w:cs="Arial"/>
          <w:sz w:val="24"/>
          <w:szCs w:val="24"/>
        </w:rPr>
        <w:t>(</w:t>
      </w:r>
      <w:r w:rsidR="00396BF7" w:rsidRPr="00F27608">
        <w:rPr>
          <w:rFonts w:ascii="Arial" w:hAnsi="Arial" w:cs="Arial"/>
          <w:noProof/>
          <w:sz w:val="24"/>
          <w:szCs w:val="24"/>
        </w:rPr>
        <w:t>VOLLMAR</w:t>
      </w:r>
      <w:r w:rsidR="00396BF7" w:rsidRPr="00F27608">
        <w:rPr>
          <w:rFonts w:ascii="Arial" w:hAnsi="Arial" w:cs="Arial"/>
          <w:i/>
          <w:noProof/>
          <w:sz w:val="24"/>
          <w:szCs w:val="24"/>
        </w:rPr>
        <w:t xml:space="preserve"> </w:t>
      </w:r>
      <w:r w:rsidR="00396BF7" w:rsidRPr="00F27608">
        <w:rPr>
          <w:rFonts w:ascii="Arial" w:hAnsi="Arial" w:cs="Arial"/>
          <w:noProof/>
          <w:sz w:val="24"/>
          <w:szCs w:val="24"/>
        </w:rPr>
        <w:t>et al., 2013</w:t>
      </w:r>
      <w:r w:rsidRPr="00F27608">
        <w:rPr>
          <w:rFonts w:ascii="Arial" w:hAnsi="Arial" w:cs="Arial"/>
          <w:sz w:val="24"/>
          <w:szCs w:val="24"/>
        </w:rPr>
        <w:t>).</w:t>
      </w:r>
    </w:p>
    <w:p w:rsidR="005824DC" w:rsidRPr="00F27608" w:rsidRDefault="005824DC" w:rsidP="0061611A">
      <w:pPr>
        <w:spacing w:line="480" w:lineRule="auto"/>
        <w:ind w:firstLine="709"/>
        <w:jc w:val="both"/>
        <w:rPr>
          <w:rFonts w:ascii="Arial" w:hAnsi="Arial" w:cs="Arial"/>
          <w:sz w:val="24"/>
          <w:szCs w:val="24"/>
        </w:rPr>
      </w:pPr>
      <w:r w:rsidRPr="00F27608">
        <w:rPr>
          <w:rFonts w:ascii="Arial" w:hAnsi="Arial" w:cs="Arial"/>
          <w:sz w:val="24"/>
          <w:szCs w:val="24"/>
        </w:rPr>
        <w:t xml:space="preserve">Sua deficiência está relacionada </w:t>
      </w:r>
      <w:r w:rsidR="00197353" w:rsidRPr="00F27608">
        <w:rPr>
          <w:rFonts w:ascii="Arial" w:hAnsi="Arial" w:cs="Arial"/>
          <w:sz w:val="24"/>
          <w:szCs w:val="24"/>
        </w:rPr>
        <w:t>à</w:t>
      </w:r>
      <w:r w:rsidRPr="00F27608">
        <w:rPr>
          <w:rFonts w:ascii="Arial" w:hAnsi="Arial" w:cs="Arial"/>
          <w:sz w:val="24"/>
          <w:szCs w:val="24"/>
        </w:rPr>
        <w:t xml:space="preserve"> </w:t>
      </w:r>
      <w:r w:rsidR="00197353" w:rsidRPr="00F27608">
        <w:rPr>
          <w:rFonts w:ascii="Arial" w:hAnsi="Arial" w:cs="Arial"/>
          <w:sz w:val="24"/>
          <w:szCs w:val="24"/>
        </w:rPr>
        <w:t>ocorrência</w:t>
      </w:r>
      <w:r w:rsidRPr="00F27608">
        <w:rPr>
          <w:rFonts w:ascii="Arial" w:hAnsi="Arial" w:cs="Arial"/>
          <w:sz w:val="24"/>
          <w:szCs w:val="24"/>
        </w:rPr>
        <w:t xml:space="preserve"> de cardiomiopatia dilatada em </w:t>
      </w:r>
      <w:r w:rsidR="00197353" w:rsidRPr="00F27608">
        <w:rPr>
          <w:rFonts w:ascii="Arial" w:hAnsi="Arial" w:cs="Arial"/>
          <w:sz w:val="24"/>
          <w:szCs w:val="24"/>
        </w:rPr>
        <w:t xml:space="preserve">cães (especialmente nas raças </w:t>
      </w:r>
      <w:r w:rsidR="00AF59F5" w:rsidRPr="00AF59F5">
        <w:rPr>
          <w:rFonts w:ascii="Arial" w:hAnsi="Arial" w:cs="Arial"/>
          <w:sz w:val="24"/>
          <w:szCs w:val="24"/>
        </w:rPr>
        <w:t>dobermann</w:t>
      </w:r>
      <w:r w:rsidR="00197353" w:rsidRPr="00AF59F5">
        <w:rPr>
          <w:rFonts w:ascii="Arial" w:hAnsi="Arial" w:cs="Arial"/>
          <w:sz w:val="24"/>
          <w:szCs w:val="24"/>
        </w:rPr>
        <w:t xml:space="preserve"> pincher</w:t>
      </w:r>
      <w:r w:rsidR="00197353" w:rsidRPr="00F27608">
        <w:rPr>
          <w:rFonts w:ascii="Arial" w:hAnsi="Arial" w:cs="Arial"/>
          <w:sz w:val="24"/>
          <w:szCs w:val="24"/>
        </w:rPr>
        <w:t xml:space="preserve"> e cocker spaniel americano – associada a fatores genéticos) </w:t>
      </w:r>
      <w:r w:rsidRPr="00F27608">
        <w:rPr>
          <w:rFonts w:ascii="Arial" w:hAnsi="Arial" w:cs="Arial"/>
          <w:sz w:val="24"/>
          <w:szCs w:val="24"/>
        </w:rPr>
        <w:t xml:space="preserve">e </w:t>
      </w:r>
      <w:r w:rsidR="00940D9D" w:rsidRPr="00F27608">
        <w:rPr>
          <w:rFonts w:ascii="Arial" w:hAnsi="Arial" w:cs="Arial"/>
          <w:sz w:val="24"/>
          <w:szCs w:val="24"/>
        </w:rPr>
        <w:t xml:space="preserve">em </w:t>
      </w:r>
      <w:r w:rsidRPr="00F27608">
        <w:rPr>
          <w:rFonts w:ascii="Arial" w:hAnsi="Arial" w:cs="Arial"/>
          <w:sz w:val="24"/>
          <w:szCs w:val="24"/>
        </w:rPr>
        <w:t>gatos</w:t>
      </w:r>
      <w:r w:rsidR="00940D9D" w:rsidRPr="00F27608">
        <w:rPr>
          <w:rFonts w:ascii="Arial" w:hAnsi="Arial" w:cs="Arial"/>
          <w:sz w:val="24"/>
          <w:szCs w:val="24"/>
        </w:rPr>
        <w:t xml:space="preserve">. Logo, é potencialmente um dos </w:t>
      </w:r>
      <w:r w:rsidR="00285192" w:rsidRPr="00F27608">
        <w:rPr>
          <w:rFonts w:ascii="Arial" w:hAnsi="Arial" w:cs="Arial"/>
          <w:sz w:val="24"/>
          <w:szCs w:val="24"/>
        </w:rPr>
        <w:t>elementos</w:t>
      </w:r>
      <w:r w:rsidR="00940D9D" w:rsidRPr="00F27608">
        <w:rPr>
          <w:rFonts w:ascii="Arial" w:hAnsi="Arial" w:cs="Arial"/>
          <w:sz w:val="24"/>
          <w:szCs w:val="24"/>
        </w:rPr>
        <w:t xml:space="preserve"> mais importantes na nutrição clínica destinada a cardiopatas, sendo um composto cardiotônico </w:t>
      </w:r>
      <w:r w:rsidR="00AF59F5">
        <w:rPr>
          <w:rFonts w:ascii="Arial" w:hAnsi="Arial" w:cs="Arial"/>
          <w:sz w:val="24"/>
          <w:szCs w:val="24"/>
        </w:rPr>
        <w:t xml:space="preserve">bastante </w:t>
      </w:r>
      <w:r w:rsidR="00940D9D" w:rsidRPr="00F27608">
        <w:rPr>
          <w:rFonts w:ascii="Arial" w:hAnsi="Arial" w:cs="Arial"/>
          <w:sz w:val="24"/>
          <w:szCs w:val="24"/>
        </w:rPr>
        <w:t>eficaz</w:t>
      </w:r>
      <w:r w:rsidR="00AF59F5">
        <w:rPr>
          <w:rFonts w:ascii="Arial" w:hAnsi="Arial" w:cs="Arial"/>
          <w:sz w:val="24"/>
          <w:szCs w:val="24"/>
        </w:rPr>
        <w:t xml:space="preserve"> nestes casos</w:t>
      </w:r>
      <w:r w:rsidR="00197353" w:rsidRPr="00F27608">
        <w:rPr>
          <w:rFonts w:ascii="Arial" w:hAnsi="Arial" w:cs="Arial"/>
          <w:sz w:val="24"/>
          <w:szCs w:val="24"/>
        </w:rPr>
        <w:t xml:space="preserve"> (DOVE, 2001).</w:t>
      </w:r>
    </w:p>
    <w:p w:rsidR="00013D81" w:rsidRPr="00F27608" w:rsidRDefault="009336E9" w:rsidP="00DB6053">
      <w:pPr>
        <w:spacing w:line="480" w:lineRule="auto"/>
        <w:ind w:firstLine="709"/>
        <w:jc w:val="both"/>
        <w:rPr>
          <w:rFonts w:ascii="Arial" w:hAnsi="Arial" w:cs="Arial"/>
          <w:sz w:val="24"/>
          <w:szCs w:val="24"/>
        </w:rPr>
      </w:pPr>
      <w:r w:rsidRPr="00F27608">
        <w:rPr>
          <w:rFonts w:ascii="Arial" w:hAnsi="Arial" w:cs="Arial"/>
          <w:sz w:val="24"/>
          <w:szCs w:val="24"/>
        </w:rPr>
        <w:t>Já a</w:t>
      </w:r>
      <w:r w:rsidR="0004073C" w:rsidRPr="00F27608">
        <w:rPr>
          <w:rFonts w:ascii="Arial" w:hAnsi="Arial" w:cs="Arial"/>
          <w:sz w:val="24"/>
          <w:szCs w:val="24"/>
        </w:rPr>
        <w:t xml:space="preserve"> carnitina</w:t>
      </w:r>
      <w:r w:rsidR="00005223" w:rsidRPr="00F27608">
        <w:rPr>
          <w:rFonts w:ascii="Arial" w:hAnsi="Arial" w:cs="Arial"/>
          <w:sz w:val="24"/>
          <w:szCs w:val="24"/>
        </w:rPr>
        <w:t xml:space="preserve"> é um </w:t>
      </w:r>
      <w:r w:rsidR="00013D81" w:rsidRPr="00F27608">
        <w:rPr>
          <w:rFonts w:ascii="Arial" w:hAnsi="Arial" w:cs="Arial"/>
          <w:sz w:val="24"/>
          <w:szCs w:val="24"/>
        </w:rPr>
        <w:t>nutriente</w:t>
      </w:r>
      <w:r w:rsidR="00005223" w:rsidRPr="00F27608">
        <w:rPr>
          <w:rFonts w:ascii="Arial" w:hAnsi="Arial" w:cs="Arial"/>
          <w:sz w:val="24"/>
          <w:szCs w:val="24"/>
        </w:rPr>
        <w:t xml:space="preserve"> sintetizado endogenamente</w:t>
      </w:r>
      <w:r w:rsidR="00013D81" w:rsidRPr="00F27608">
        <w:rPr>
          <w:rFonts w:ascii="Arial" w:hAnsi="Arial" w:cs="Arial"/>
          <w:sz w:val="24"/>
          <w:szCs w:val="24"/>
        </w:rPr>
        <w:t>, a partir dos aminoácidos lisina e metionina</w:t>
      </w:r>
      <w:r w:rsidR="00C42EDC" w:rsidRPr="00F27608">
        <w:rPr>
          <w:rFonts w:ascii="Arial" w:hAnsi="Arial" w:cs="Arial"/>
          <w:sz w:val="24"/>
          <w:szCs w:val="24"/>
        </w:rPr>
        <w:t xml:space="preserve"> (GIANNICO et al., 2013). Sua função está relacionada com o transporte de ácidos graxos de cadeia longa no interior das mitocôndrias para subsequente oxidação </w:t>
      </w:r>
      <w:r w:rsidR="00DF16E7" w:rsidRPr="00F27608">
        <w:rPr>
          <w:rFonts w:ascii="Arial" w:hAnsi="Arial" w:cs="Arial"/>
          <w:sz w:val="24"/>
          <w:szCs w:val="24"/>
        </w:rPr>
        <w:fldChar w:fldCharType="begin"/>
      </w:r>
      <w:r w:rsidR="00C42EDC" w:rsidRPr="00F27608">
        <w:rPr>
          <w:rFonts w:ascii="Arial" w:hAnsi="Arial" w:cs="Arial"/>
          <w:sz w:val="24"/>
          <w:szCs w:val="24"/>
        </w:rPr>
        <w:instrText xml:space="preserve"> ADDIN EN.CITE &lt;EndNote&gt;&lt;Cite&gt;&lt;Author&gt;Yuan&lt;/Author&gt;&lt;Year&gt;2010&lt;/Year&gt;&lt;IDText&gt;Effect of carnitine on serum cholesterol of alcoholic cardiomyopathy dogs&lt;/IDText&gt;&lt;DisplayText&gt;(Yuan&lt;style face="italic"&gt; et al.&lt;/style&gt;, 2010)&lt;/DisplayText&gt;&lt;record&gt;&lt;isbn&gt;1438-7697&lt;/isbn&gt;&lt;titles&gt;&lt;title&gt;Effect of carnitine on serum cholesterol of alcoholic cardiomyopathy dogs&lt;/title&gt;&lt;secondary-title&gt;Eur. J. Lipid Sci. Technol.&lt;/secondary-title&gt;&lt;/titles&gt;&lt;pages&gt;821-827&lt;/pages&gt;&lt;number&gt;8&lt;/number&gt;&lt;contributors&gt;&lt;authors&gt;&lt;author&gt;Yuan, L.&lt;/author&gt;&lt;author&gt;Li, Wm&lt;/author&gt;&lt;author&gt;Jing, L.&lt;/author&gt;&lt;author&gt;Zhou, Lj&lt;/author&gt;&lt;/authors&gt;&lt;/contributors&gt;&lt;added-date format="utc"&gt;1426963949&lt;/added-date&gt;&lt;ref-type name="Journal Article"&gt;17&lt;/ref-type&gt;&lt;dates&gt;&lt;year&gt;2010&lt;/year&gt;&lt;/dates&gt;&lt;rec-number&gt;64&lt;/rec-number&gt;&lt;last-updated-date format="utc"&gt;1426963949&lt;/last-updated-date&gt;&lt;electronic-resource-num&gt;10.1002/ejlt.200900247&lt;/electronic-resource-num&gt;&lt;volume&gt;112&lt;/volume&gt;&lt;/record&gt;&lt;/Cite&gt;&lt;/EndNote&gt;</w:instrText>
      </w:r>
      <w:r w:rsidR="00DF16E7" w:rsidRPr="00F27608">
        <w:rPr>
          <w:rFonts w:ascii="Arial" w:hAnsi="Arial" w:cs="Arial"/>
          <w:sz w:val="24"/>
          <w:szCs w:val="24"/>
        </w:rPr>
        <w:fldChar w:fldCharType="separate"/>
      </w:r>
      <w:r w:rsidR="00C42EDC" w:rsidRPr="00F27608">
        <w:rPr>
          <w:rFonts w:ascii="Arial" w:hAnsi="Arial" w:cs="Arial"/>
          <w:noProof/>
          <w:sz w:val="24"/>
          <w:szCs w:val="24"/>
        </w:rPr>
        <w:t xml:space="preserve"> (</w:t>
      </w:r>
      <w:r w:rsidR="00C42EDC" w:rsidRPr="00F27608">
        <w:rPr>
          <w:rFonts w:ascii="Arial" w:hAnsi="Arial" w:cs="Arial"/>
          <w:sz w:val="24"/>
          <w:szCs w:val="24"/>
        </w:rPr>
        <w:t xml:space="preserve">PANCHAL et al. 1998; </w:t>
      </w:r>
      <w:r w:rsidR="00C42EDC" w:rsidRPr="00F27608">
        <w:rPr>
          <w:rFonts w:ascii="Arial" w:hAnsi="Arial" w:cs="Arial"/>
          <w:noProof/>
          <w:sz w:val="24"/>
          <w:szCs w:val="24"/>
        </w:rPr>
        <w:t>YUAN</w:t>
      </w:r>
      <w:r w:rsidR="00C42EDC" w:rsidRPr="00F27608">
        <w:rPr>
          <w:rFonts w:ascii="Arial" w:hAnsi="Arial" w:cs="Arial"/>
          <w:i/>
          <w:noProof/>
          <w:sz w:val="24"/>
          <w:szCs w:val="24"/>
        </w:rPr>
        <w:t xml:space="preserve"> </w:t>
      </w:r>
      <w:r w:rsidR="00C42EDC" w:rsidRPr="00F27608">
        <w:rPr>
          <w:rFonts w:ascii="Arial" w:hAnsi="Arial" w:cs="Arial"/>
          <w:noProof/>
          <w:sz w:val="24"/>
          <w:szCs w:val="24"/>
        </w:rPr>
        <w:t>et al., 2010</w:t>
      </w:r>
      <w:r w:rsidR="00DF16E7" w:rsidRPr="00F27608">
        <w:rPr>
          <w:rFonts w:ascii="Arial" w:hAnsi="Arial" w:cs="Arial"/>
          <w:sz w:val="24"/>
          <w:szCs w:val="24"/>
        </w:rPr>
        <w:fldChar w:fldCharType="end"/>
      </w:r>
      <w:r w:rsidR="00C42EDC" w:rsidRPr="00F27608">
        <w:rPr>
          <w:rFonts w:ascii="Arial" w:hAnsi="Arial" w:cs="Arial"/>
          <w:sz w:val="24"/>
          <w:szCs w:val="24"/>
        </w:rPr>
        <w:t>).</w:t>
      </w:r>
    </w:p>
    <w:p w:rsidR="0004073C" w:rsidRPr="00F27608" w:rsidRDefault="00005223" w:rsidP="00DB6053">
      <w:pPr>
        <w:spacing w:line="480" w:lineRule="auto"/>
        <w:ind w:firstLine="709"/>
        <w:jc w:val="both"/>
        <w:rPr>
          <w:rFonts w:ascii="Arial" w:hAnsi="Arial" w:cs="Arial"/>
          <w:sz w:val="24"/>
          <w:szCs w:val="24"/>
        </w:rPr>
      </w:pPr>
      <w:r w:rsidRPr="00F27608">
        <w:rPr>
          <w:rFonts w:ascii="Arial" w:hAnsi="Arial" w:cs="Arial"/>
          <w:sz w:val="24"/>
          <w:szCs w:val="24"/>
        </w:rPr>
        <w:t xml:space="preserve">É importante ao metabolismo energético celular normal e sua deficiência resulta em cardiomiopatia em muitas raças de </w:t>
      </w:r>
      <w:r w:rsidR="00006AC1" w:rsidRPr="00F27608">
        <w:rPr>
          <w:rFonts w:ascii="Arial" w:hAnsi="Arial" w:cs="Arial"/>
          <w:sz w:val="24"/>
          <w:szCs w:val="24"/>
        </w:rPr>
        <w:t>cães (como</w:t>
      </w:r>
      <w:r w:rsidR="00AF59F5">
        <w:rPr>
          <w:rFonts w:ascii="Arial" w:hAnsi="Arial" w:cs="Arial"/>
          <w:sz w:val="24"/>
          <w:szCs w:val="24"/>
        </w:rPr>
        <w:t>, por exemplo,</w:t>
      </w:r>
      <w:r w:rsidR="00006AC1" w:rsidRPr="00F27608">
        <w:rPr>
          <w:rFonts w:ascii="Arial" w:hAnsi="Arial" w:cs="Arial"/>
          <w:sz w:val="24"/>
          <w:szCs w:val="24"/>
        </w:rPr>
        <w:t xml:space="preserve"> </w:t>
      </w:r>
      <w:r w:rsidR="00AF59F5">
        <w:rPr>
          <w:rFonts w:ascii="Arial" w:hAnsi="Arial" w:cs="Arial"/>
          <w:sz w:val="24"/>
          <w:szCs w:val="24"/>
        </w:rPr>
        <w:t>em</w:t>
      </w:r>
      <w:r w:rsidR="00006AC1" w:rsidRPr="00F27608">
        <w:rPr>
          <w:rFonts w:ascii="Arial" w:hAnsi="Arial" w:cs="Arial"/>
          <w:sz w:val="24"/>
          <w:szCs w:val="24"/>
        </w:rPr>
        <w:t xml:space="preserve"> boxers)</w:t>
      </w:r>
      <w:r w:rsidRPr="00F27608">
        <w:rPr>
          <w:rFonts w:ascii="Arial" w:hAnsi="Arial" w:cs="Arial"/>
          <w:sz w:val="24"/>
          <w:szCs w:val="24"/>
        </w:rPr>
        <w:t xml:space="preserve">. </w:t>
      </w:r>
      <w:r w:rsidR="00940D9D" w:rsidRPr="00F27608">
        <w:rPr>
          <w:rFonts w:ascii="Arial" w:hAnsi="Arial" w:cs="Arial"/>
          <w:sz w:val="24"/>
          <w:szCs w:val="24"/>
        </w:rPr>
        <w:t xml:space="preserve"> </w:t>
      </w:r>
      <w:r w:rsidRPr="00F27608">
        <w:rPr>
          <w:rFonts w:ascii="Arial" w:hAnsi="Arial" w:cs="Arial"/>
          <w:sz w:val="24"/>
          <w:szCs w:val="24"/>
        </w:rPr>
        <w:t xml:space="preserve">A L-carnitina, forma sintética do nutriente, pode ser utilizada como suplemento em </w:t>
      </w:r>
      <w:r w:rsidR="00371D88">
        <w:rPr>
          <w:rFonts w:ascii="Arial" w:hAnsi="Arial" w:cs="Arial"/>
          <w:sz w:val="24"/>
          <w:szCs w:val="24"/>
        </w:rPr>
        <w:t>rações terapêuticas uma vez que é</w:t>
      </w:r>
      <w:r w:rsidRPr="00F27608">
        <w:rPr>
          <w:rFonts w:ascii="Arial" w:hAnsi="Arial" w:cs="Arial"/>
          <w:sz w:val="24"/>
          <w:szCs w:val="24"/>
        </w:rPr>
        <w:t xml:space="preserve"> essencial ao sistema de transporte d</w:t>
      </w:r>
      <w:r w:rsidR="00006AC1" w:rsidRPr="00F27608">
        <w:rPr>
          <w:rFonts w:ascii="Arial" w:hAnsi="Arial" w:cs="Arial"/>
          <w:sz w:val="24"/>
          <w:szCs w:val="24"/>
        </w:rPr>
        <w:t>e</w:t>
      </w:r>
      <w:r w:rsidRPr="00F27608">
        <w:rPr>
          <w:rFonts w:ascii="Arial" w:hAnsi="Arial" w:cs="Arial"/>
          <w:sz w:val="24"/>
          <w:szCs w:val="24"/>
        </w:rPr>
        <w:t xml:space="preserve"> </w:t>
      </w:r>
      <w:r w:rsidR="00006AC1" w:rsidRPr="00F27608">
        <w:rPr>
          <w:rFonts w:ascii="Arial" w:hAnsi="Arial" w:cs="Arial"/>
          <w:sz w:val="24"/>
          <w:szCs w:val="24"/>
        </w:rPr>
        <w:t xml:space="preserve">ácidos graxos na </w:t>
      </w:r>
      <w:r w:rsidRPr="00F27608">
        <w:rPr>
          <w:rFonts w:ascii="Arial" w:hAnsi="Arial" w:cs="Arial"/>
          <w:sz w:val="24"/>
          <w:szCs w:val="24"/>
        </w:rPr>
        <w:t>m</w:t>
      </w:r>
      <w:r w:rsidR="00006AC1" w:rsidRPr="00F27608">
        <w:rPr>
          <w:rFonts w:ascii="Arial" w:hAnsi="Arial" w:cs="Arial"/>
          <w:sz w:val="24"/>
          <w:szCs w:val="24"/>
        </w:rPr>
        <w:t>atriz</w:t>
      </w:r>
      <w:r w:rsidRPr="00F27608">
        <w:rPr>
          <w:rFonts w:ascii="Arial" w:hAnsi="Arial" w:cs="Arial"/>
          <w:sz w:val="24"/>
          <w:szCs w:val="24"/>
        </w:rPr>
        <w:t xml:space="preserve"> mitocondrial, sendo uma significativa fonte de energia à musculatura do coração</w:t>
      </w:r>
      <w:r w:rsidR="00006AC1" w:rsidRPr="00F27608">
        <w:rPr>
          <w:rFonts w:ascii="Arial" w:hAnsi="Arial" w:cs="Arial"/>
          <w:sz w:val="24"/>
          <w:szCs w:val="24"/>
        </w:rPr>
        <w:t xml:space="preserve"> (DOVE, 2001; FREEMAN, 1998)</w:t>
      </w:r>
      <w:r w:rsidRPr="00F27608">
        <w:rPr>
          <w:rFonts w:ascii="Arial" w:hAnsi="Arial" w:cs="Arial"/>
          <w:sz w:val="24"/>
          <w:szCs w:val="24"/>
        </w:rPr>
        <w:t>.</w:t>
      </w:r>
    </w:p>
    <w:p w:rsidR="00E471E7" w:rsidRPr="00F27608" w:rsidRDefault="008874EC" w:rsidP="00DB6053">
      <w:pPr>
        <w:spacing w:line="480" w:lineRule="auto"/>
        <w:ind w:firstLine="709"/>
        <w:jc w:val="both"/>
        <w:rPr>
          <w:rFonts w:ascii="Arial" w:hAnsi="Arial" w:cs="Arial"/>
          <w:sz w:val="24"/>
          <w:szCs w:val="24"/>
        </w:rPr>
      </w:pPr>
      <w:r w:rsidRPr="00F27608">
        <w:rPr>
          <w:rFonts w:ascii="Arial" w:hAnsi="Arial" w:cs="Arial"/>
          <w:sz w:val="24"/>
          <w:szCs w:val="24"/>
        </w:rPr>
        <w:t xml:space="preserve">O </w:t>
      </w:r>
      <w:r w:rsidR="00E471E7" w:rsidRPr="00F27608">
        <w:rPr>
          <w:rFonts w:ascii="Arial" w:hAnsi="Arial" w:cs="Arial"/>
          <w:sz w:val="24"/>
          <w:szCs w:val="24"/>
        </w:rPr>
        <w:t>ô</w:t>
      </w:r>
      <w:r w:rsidR="0004073C" w:rsidRPr="00F27608">
        <w:rPr>
          <w:rFonts w:ascii="Arial" w:hAnsi="Arial" w:cs="Arial"/>
          <w:sz w:val="24"/>
          <w:szCs w:val="24"/>
        </w:rPr>
        <w:t>mega 3</w:t>
      </w:r>
      <w:r w:rsidR="00E471E7" w:rsidRPr="00F27608">
        <w:rPr>
          <w:rFonts w:ascii="Arial" w:hAnsi="Arial" w:cs="Arial"/>
          <w:sz w:val="24"/>
          <w:szCs w:val="24"/>
        </w:rPr>
        <w:t xml:space="preserve"> (ω-3), </w:t>
      </w:r>
      <w:r w:rsidR="00C943D4" w:rsidRPr="00F27608">
        <w:rPr>
          <w:rFonts w:ascii="Arial" w:hAnsi="Arial" w:cs="Arial"/>
          <w:sz w:val="24"/>
          <w:szCs w:val="24"/>
        </w:rPr>
        <w:t xml:space="preserve">conhecido como ácidos  </w:t>
      </w:r>
      <w:r w:rsidR="00E471E7" w:rsidRPr="00F27608">
        <w:rPr>
          <w:rFonts w:ascii="Arial" w:hAnsi="Arial" w:cs="Arial"/>
          <w:sz w:val="24"/>
          <w:szCs w:val="24"/>
        </w:rPr>
        <w:t xml:space="preserve">docosahexaenoico (DHA) e eicosapentaenoico (EPA), </w:t>
      </w:r>
      <w:r w:rsidRPr="00F27608">
        <w:rPr>
          <w:rFonts w:ascii="Arial" w:hAnsi="Arial" w:cs="Arial"/>
          <w:sz w:val="24"/>
          <w:szCs w:val="24"/>
        </w:rPr>
        <w:t xml:space="preserve">é um tipo específico de ácido graxo que </w:t>
      </w:r>
      <w:r w:rsidR="00E471E7" w:rsidRPr="00F27608">
        <w:rPr>
          <w:rFonts w:ascii="Arial" w:hAnsi="Arial" w:cs="Arial"/>
          <w:sz w:val="24"/>
          <w:szCs w:val="24"/>
        </w:rPr>
        <w:t xml:space="preserve">não </w:t>
      </w:r>
      <w:r w:rsidRPr="00F27608">
        <w:rPr>
          <w:rFonts w:ascii="Arial" w:hAnsi="Arial" w:cs="Arial"/>
          <w:sz w:val="24"/>
          <w:szCs w:val="24"/>
        </w:rPr>
        <w:t>é</w:t>
      </w:r>
      <w:r w:rsidR="00E471E7" w:rsidRPr="00F27608">
        <w:rPr>
          <w:rFonts w:ascii="Arial" w:hAnsi="Arial" w:cs="Arial"/>
          <w:sz w:val="24"/>
          <w:szCs w:val="24"/>
        </w:rPr>
        <w:t xml:space="preserve"> sintetizado de maneira endógena em </w:t>
      </w:r>
      <w:r w:rsidR="00C943D4" w:rsidRPr="00F27608">
        <w:rPr>
          <w:rFonts w:ascii="Arial" w:hAnsi="Arial" w:cs="Arial"/>
          <w:sz w:val="24"/>
          <w:szCs w:val="24"/>
        </w:rPr>
        <w:t>cães</w:t>
      </w:r>
      <w:r w:rsidR="00371D88">
        <w:rPr>
          <w:rFonts w:ascii="Arial" w:hAnsi="Arial" w:cs="Arial"/>
          <w:sz w:val="24"/>
          <w:szCs w:val="24"/>
        </w:rPr>
        <w:t xml:space="preserve"> e gatos, sendo encontrado</w:t>
      </w:r>
      <w:r w:rsidR="00E471E7" w:rsidRPr="00F27608">
        <w:rPr>
          <w:rFonts w:ascii="Arial" w:hAnsi="Arial" w:cs="Arial"/>
          <w:sz w:val="24"/>
          <w:szCs w:val="24"/>
        </w:rPr>
        <w:t xml:space="preserve"> quase que exclusivamente em produtos </w:t>
      </w:r>
      <w:r w:rsidRPr="00F27608">
        <w:rPr>
          <w:rFonts w:ascii="Arial" w:hAnsi="Arial" w:cs="Arial"/>
          <w:sz w:val="24"/>
          <w:szCs w:val="24"/>
        </w:rPr>
        <w:t xml:space="preserve">de origem </w:t>
      </w:r>
      <w:r w:rsidR="00E471E7" w:rsidRPr="00F27608">
        <w:rPr>
          <w:rFonts w:ascii="Arial" w:hAnsi="Arial" w:cs="Arial"/>
          <w:sz w:val="24"/>
          <w:szCs w:val="24"/>
        </w:rPr>
        <w:t>marinh</w:t>
      </w:r>
      <w:r w:rsidRPr="00F27608">
        <w:rPr>
          <w:rFonts w:ascii="Arial" w:hAnsi="Arial" w:cs="Arial"/>
          <w:sz w:val="24"/>
          <w:szCs w:val="24"/>
        </w:rPr>
        <w:t>a</w:t>
      </w:r>
      <w:r w:rsidR="00E471E7" w:rsidRPr="00F27608">
        <w:rPr>
          <w:rFonts w:ascii="Arial" w:hAnsi="Arial" w:cs="Arial"/>
          <w:sz w:val="24"/>
          <w:szCs w:val="24"/>
        </w:rPr>
        <w:t>, como</w:t>
      </w:r>
      <w:r w:rsidR="00371D88">
        <w:rPr>
          <w:rFonts w:ascii="Arial" w:hAnsi="Arial" w:cs="Arial"/>
          <w:sz w:val="24"/>
          <w:szCs w:val="24"/>
        </w:rPr>
        <w:t>,</w:t>
      </w:r>
      <w:r w:rsidR="00E471E7" w:rsidRPr="00F27608">
        <w:rPr>
          <w:rFonts w:ascii="Arial" w:hAnsi="Arial" w:cs="Arial"/>
          <w:sz w:val="24"/>
          <w:szCs w:val="24"/>
        </w:rPr>
        <w:t xml:space="preserve"> por exemplo</w:t>
      </w:r>
      <w:r w:rsidR="00371D88">
        <w:rPr>
          <w:rFonts w:ascii="Arial" w:hAnsi="Arial" w:cs="Arial"/>
          <w:sz w:val="24"/>
          <w:szCs w:val="24"/>
        </w:rPr>
        <w:t>,</w:t>
      </w:r>
      <w:r w:rsidR="00E471E7" w:rsidRPr="00F27608">
        <w:rPr>
          <w:rFonts w:ascii="Arial" w:hAnsi="Arial" w:cs="Arial"/>
          <w:sz w:val="24"/>
          <w:szCs w:val="24"/>
        </w:rPr>
        <w:t xml:space="preserve"> nos óleos de peixes de água fria. A suplementação dietética com ω-3 em cães tem demonstrado grandes benefícios para </w:t>
      </w:r>
      <w:r w:rsidRPr="00F27608">
        <w:rPr>
          <w:rFonts w:ascii="Arial" w:hAnsi="Arial" w:cs="Arial"/>
          <w:sz w:val="24"/>
          <w:szCs w:val="24"/>
        </w:rPr>
        <w:t xml:space="preserve">o tratamento de </w:t>
      </w:r>
      <w:r w:rsidR="00E471E7" w:rsidRPr="00F27608">
        <w:rPr>
          <w:rFonts w:ascii="Arial" w:hAnsi="Arial" w:cs="Arial"/>
          <w:sz w:val="24"/>
          <w:szCs w:val="24"/>
        </w:rPr>
        <w:t>diversos distúrbios do sistema cardiovascular</w:t>
      </w:r>
      <w:r w:rsidR="00C943D4" w:rsidRPr="00F27608">
        <w:rPr>
          <w:rFonts w:ascii="Arial" w:hAnsi="Arial" w:cs="Arial"/>
          <w:sz w:val="24"/>
          <w:szCs w:val="24"/>
        </w:rPr>
        <w:t xml:space="preserve">, tendo </w:t>
      </w:r>
      <w:r w:rsidRPr="00F27608">
        <w:rPr>
          <w:rFonts w:ascii="Arial" w:hAnsi="Arial" w:cs="Arial"/>
          <w:sz w:val="24"/>
          <w:szCs w:val="24"/>
        </w:rPr>
        <w:t xml:space="preserve">inclusive </w:t>
      </w:r>
      <w:r w:rsidR="00C943D4" w:rsidRPr="00F27608">
        <w:rPr>
          <w:rFonts w:ascii="Arial" w:hAnsi="Arial" w:cs="Arial"/>
          <w:sz w:val="24"/>
          <w:szCs w:val="24"/>
        </w:rPr>
        <w:t>ação</w:t>
      </w:r>
      <w:r w:rsidR="00E471E7" w:rsidRPr="00F27608">
        <w:rPr>
          <w:rFonts w:ascii="Arial" w:hAnsi="Arial" w:cs="Arial"/>
          <w:sz w:val="24"/>
          <w:szCs w:val="24"/>
        </w:rPr>
        <w:t xml:space="preserve"> antiarrítmica</w:t>
      </w:r>
      <w:r w:rsidR="00C943D4" w:rsidRPr="00F27608">
        <w:rPr>
          <w:rFonts w:ascii="Arial" w:hAnsi="Arial" w:cs="Arial"/>
          <w:sz w:val="24"/>
          <w:szCs w:val="24"/>
        </w:rPr>
        <w:t xml:space="preserve"> uma vez que é capaz de estabilizar</w:t>
      </w:r>
      <w:r w:rsidR="00371D88">
        <w:rPr>
          <w:rFonts w:ascii="Arial" w:hAnsi="Arial" w:cs="Arial"/>
          <w:sz w:val="24"/>
          <w:szCs w:val="24"/>
        </w:rPr>
        <w:t>,</w:t>
      </w:r>
      <w:r w:rsidR="00C943D4" w:rsidRPr="00F27608">
        <w:rPr>
          <w:rFonts w:ascii="Arial" w:hAnsi="Arial" w:cs="Arial"/>
          <w:sz w:val="24"/>
          <w:szCs w:val="24"/>
        </w:rPr>
        <w:t xml:space="preserve"> </w:t>
      </w:r>
      <w:r w:rsidR="00371D88">
        <w:rPr>
          <w:rFonts w:ascii="Arial" w:hAnsi="Arial" w:cs="Arial"/>
          <w:sz w:val="24"/>
          <w:szCs w:val="24"/>
        </w:rPr>
        <w:t xml:space="preserve">favoravelmente, </w:t>
      </w:r>
      <w:r w:rsidR="00E471E7" w:rsidRPr="00F27608">
        <w:rPr>
          <w:rFonts w:ascii="Arial" w:hAnsi="Arial" w:cs="Arial"/>
          <w:sz w:val="24"/>
          <w:szCs w:val="24"/>
        </w:rPr>
        <w:t>a eletrofisiologia d</w:t>
      </w:r>
      <w:r w:rsidR="00C943D4" w:rsidRPr="00F27608">
        <w:rPr>
          <w:rFonts w:ascii="Arial" w:hAnsi="Arial" w:cs="Arial"/>
          <w:sz w:val="24"/>
          <w:szCs w:val="24"/>
        </w:rPr>
        <w:t xml:space="preserve">os cardiomiócitos </w:t>
      </w:r>
      <w:r w:rsidR="00E471E7" w:rsidRPr="00F27608">
        <w:rPr>
          <w:rFonts w:ascii="Arial" w:hAnsi="Arial" w:cs="Arial"/>
          <w:sz w:val="24"/>
          <w:szCs w:val="24"/>
        </w:rPr>
        <w:t>(DOVE, 2001).</w:t>
      </w:r>
    </w:p>
    <w:p w:rsidR="0004073C" w:rsidRPr="00F27608" w:rsidRDefault="00371D88" w:rsidP="00DB6053">
      <w:pPr>
        <w:spacing w:line="480" w:lineRule="auto"/>
        <w:ind w:firstLine="709"/>
        <w:jc w:val="both"/>
        <w:rPr>
          <w:rFonts w:ascii="Arial" w:hAnsi="Arial" w:cs="Arial"/>
          <w:sz w:val="24"/>
          <w:szCs w:val="24"/>
        </w:rPr>
      </w:pPr>
      <w:r>
        <w:rPr>
          <w:rFonts w:ascii="Arial" w:hAnsi="Arial" w:cs="Arial"/>
          <w:sz w:val="24"/>
          <w:szCs w:val="24"/>
        </w:rPr>
        <w:t>Sabe-se que o</w:t>
      </w:r>
      <w:r w:rsidR="00C943D4" w:rsidRPr="00F27608">
        <w:rPr>
          <w:rFonts w:ascii="Arial" w:hAnsi="Arial" w:cs="Arial"/>
          <w:sz w:val="24"/>
          <w:szCs w:val="24"/>
        </w:rPr>
        <w:t xml:space="preserve">s cães com insuficiência cardíaca congestiva possuem redução da concentração de </w:t>
      </w:r>
      <w:r w:rsidR="008874EC" w:rsidRPr="00F27608">
        <w:rPr>
          <w:rFonts w:ascii="Arial" w:hAnsi="Arial" w:cs="Arial"/>
          <w:sz w:val="24"/>
          <w:szCs w:val="24"/>
        </w:rPr>
        <w:t>ácidos graxos</w:t>
      </w:r>
      <w:r w:rsidR="00C943D4" w:rsidRPr="00F27608">
        <w:rPr>
          <w:rFonts w:ascii="Arial" w:hAnsi="Arial" w:cs="Arial"/>
          <w:sz w:val="24"/>
          <w:szCs w:val="24"/>
        </w:rPr>
        <w:t xml:space="preserve"> quando comparado com cães hígidos. </w:t>
      </w:r>
      <w:r w:rsidR="008874EC" w:rsidRPr="00F27608">
        <w:rPr>
          <w:rFonts w:ascii="Arial" w:hAnsi="Arial" w:cs="Arial"/>
          <w:sz w:val="24"/>
          <w:szCs w:val="24"/>
        </w:rPr>
        <w:t>Logo, a</w:t>
      </w:r>
      <w:r w:rsidR="00C943D4" w:rsidRPr="00F27608">
        <w:rPr>
          <w:rFonts w:ascii="Arial" w:hAnsi="Arial" w:cs="Arial"/>
          <w:sz w:val="24"/>
          <w:szCs w:val="24"/>
        </w:rPr>
        <w:t xml:space="preserve"> suplementação da dieta com óleo de peixe </w:t>
      </w:r>
      <w:r w:rsidR="004D6850" w:rsidRPr="00F27608">
        <w:rPr>
          <w:rFonts w:ascii="Arial" w:hAnsi="Arial" w:cs="Arial"/>
          <w:sz w:val="24"/>
          <w:szCs w:val="24"/>
        </w:rPr>
        <w:t xml:space="preserve">além de corrigir esta deficiência, </w:t>
      </w:r>
      <w:r w:rsidR="00C943D4" w:rsidRPr="00F27608">
        <w:rPr>
          <w:rFonts w:ascii="Arial" w:hAnsi="Arial" w:cs="Arial"/>
          <w:sz w:val="24"/>
          <w:szCs w:val="24"/>
        </w:rPr>
        <w:t>diminui a produção de citocinas</w:t>
      </w:r>
      <w:r w:rsidR="00FB1CF9" w:rsidRPr="00F27608">
        <w:rPr>
          <w:rFonts w:ascii="Arial" w:hAnsi="Arial" w:cs="Arial"/>
          <w:sz w:val="24"/>
          <w:szCs w:val="24"/>
        </w:rPr>
        <w:t xml:space="preserve">, </w:t>
      </w:r>
      <w:r w:rsidR="004D6850" w:rsidRPr="00F27608">
        <w:rPr>
          <w:rFonts w:ascii="Arial" w:hAnsi="Arial" w:cs="Arial"/>
          <w:sz w:val="24"/>
          <w:szCs w:val="24"/>
        </w:rPr>
        <w:t>reduz</w:t>
      </w:r>
      <w:r w:rsidR="00FB1CF9" w:rsidRPr="00F27608">
        <w:rPr>
          <w:rFonts w:ascii="Arial" w:hAnsi="Arial" w:cs="Arial"/>
          <w:sz w:val="24"/>
          <w:szCs w:val="24"/>
        </w:rPr>
        <w:t xml:space="preserve"> a síntese de mediadores </w:t>
      </w:r>
      <w:r w:rsidR="004D6850" w:rsidRPr="00F27608">
        <w:rPr>
          <w:rFonts w:ascii="Arial" w:hAnsi="Arial" w:cs="Arial"/>
          <w:sz w:val="24"/>
          <w:szCs w:val="24"/>
        </w:rPr>
        <w:t>inflamatórios</w:t>
      </w:r>
      <w:r w:rsidR="00C943D4" w:rsidRPr="00F27608">
        <w:rPr>
          <w:rFonts w:ascii="Arial" w:hAnsi="Arial" w:cs="Arial"/>
          <w:sz w:val="24"/>
          <w:szCs w:val="24"/>
        </w:rPr>
        <w:t xml:space="preserve"> </w:t>
      </w:r>
      <w:r w:rsidR="00FB1CF9" w:rsidRPr="00F27608">
        <w:rPr>
          <w:rFonts w:ascii="Arial" w:hAnsi="Arial" w:cs="Arial"/>
          <w:sz w:val="24"/>
          <w:szCs w:val="24"/>
        </w:rPr>
        <w:t xml:space="preserve">e tem </w:t>
      </w:r>
      <w:r>
        <w:rPr>
          <w:rFonts w:ascii="Arial" w:hAnsi="Arial" w:cs="Arial"/>
          <w:sz w:val="24"/>
          <w:szCs w:val="24"/>
        </w:rPr>
        <w:t xml:space="preserve">importante </w:t>
      </w:r>
      <w:r w:rsidR="00FB1CF9" w:rsidRPr="00F27608">
        <w:rPr>
          <w:rFonts w:ascii="Arial" w:hAnsi="Arial" w:cs="Arial"/>
          <w:sz w:val="24"/>
          <w:szCs w:val="24"/>
        </w:rPr>
        <w:t xml:space="preserve">ação anti-arritmogênica. Seu benefício </w:t>
      </w:r>
      <w:r>
        <w:rPr>
          <w:rFonts w:ascii="Arial" w:hAnsi="Arial" w:cs="Arial"/>
          <w:sz w:val="24"/>
          <w:szCs w:val="24"/>
        </w:rPr>
        <w:t xml:space="preserve">também </w:t>
      </w:r>
      <w:r w:rsidR="00FB1CF9" w:rsidRPr="00F27608">
        <w:rPr>
          <w:rFonts w:ascii="Arial" w:hAnsi="Arial" w:cs="Arial"/>
          <w:sz w:val="24"/>
          <w:szCs w:val="24"/>
        </w:rPr>
        <w:t xml:space="preserve">está relacionado à melhora </w:t>
      </w:r>
      <w:r w:rsidR="004D6850" w:rsidRPr="00F27608">
        <w:rPr>
          <w:rFonts w:ascii="Arial" w:hAnsi="Arial" w:cs="Arial"/>
          <w:sz w:val="24"/>
          <w:szCs w:val="24"/>
        </w:rPr>
        <w:t>da caquexia cardíaca</w:t>
      </w:r>
      <w:r w:rsidR="00FB1CF9" w:rsidRPr="00F27608">
        <w:rPr>
          <w:rFonts w:ascii="Arial" w:hAnsi="Arial" w:cs="Arial"/>
          <w:sz w:val="24"/>
          <w:szCs w:val="24"/>
        </w:rPr>
        <w:t xml:space="preserve"> </w:t>
      </w:r>
      <w:r w:rsidR="00C943D4" w:rsidRPr="00F27608">
        <w:rPr>
          <w:rFonts w:ascii="Arial" w:hAnsi="Arial" w:cs="Arial"/>
          <w:sz w:val="24"/>
          <w:szCs w:val="24"/>
        </w:rPr>
        <w:t>e</w:t>
      </w:r>
      <w:r w:rsidR="008874EC" w:rsidRPr="00F27608">
        <w:rPr>
          <w:rFonts w:ascii="Arial" w:hAnsi="Arial" w:cs="Arial"/>
          <w:sz w:val="24"/>
          <w:szCs w:val="24"/>
        </w:rPr>
        <w:t xml:space="preserve"> à restauração do apetite;</w:t>
      </w:r>
      <w:r w:rsidR="00C943D4" w:rsidRPr="00F27608">
        <w:rPr>
          <w:rFonts w:ascii="Arial" w:hAnsi="Arial" w:cs="Arial"/>
          <w:sz w:val="24"/>
          <w:szCs w:val="24"/>
        </w:rPr>
        <w:t xml:space="preserve"> ademais</w:t>
      </w:r>
      <w:r w:rsidR="008874EC" w:rsidRPr="00F27608">
        <w:rPr>
          <w:rFonts w:ascii="Arial" w:hAnsi="Arial" w:cs="Arial"/>
          <w:sz w:val="24"/>
          <w:szCs w:val="24"/>
        </w:rPr>
        <w:t>,</w:t>
      </w:r>
      <w:r w:rsidR="00C943D4" w:rsidRPr="00F27608">
        <w:rPr>
          <w:rFonts w:ascii="Arial" w:hAnsi="Arial" w:cs="Arial"/>
          <w:sz w:val="24"/>
          <w:szCs w:val="24"/>
        </w:rPr>
        <w:t xml:space="preserve"> este composto contém vitamina E que tem ação antioxidante</w:t>
      </w:r>
      <w:r w:rsidR="004D6850" w:rsidRPr="00F27608">
        <w:rPr>
          <w:rFonts w:ascii="Arial" w:hAnsi="Arial" w:cs="Arial"/>
          <w:sz w:val="24"/>
          <w:szCs w:val="24"/>
        </w:rPr>
        <w:t xml:space="preserve"> (FREEMAN, 1998)</w:t>
      </w:r>
      <w:r w:rsidR="00C943D4" w:rsidRPr="00F27608">
        <w:rPr>
          <w:rFonts w:ascii="Arial" w:hAnsi="Arial" w:cs="Arial"/>
          <w:sz w:val="24"/>
          <w:szCs w:val="24"/>
        </w:rPr>
        <w:t xml:space="preserve">.  </w:t>
      </w:r>
    </w:p>
    <w:p w:rsidR="00EB4BFA" w:rsidRPr="00F27608" w:rsidRDefault="00EB4BFA" w:rsidP="00DB6053">
      <w:pPr>
        <w:spacing w:line="480" w:lineRule="auto"/>
        <w:ind w:firstLine="709"/>
        <w:jc w:val="both"/>
        <w:rPr>
          <w:rFonts w:ascii="Arial" w:hAnsi="Arial" w:cs="Arial"/>
          <w:sz w:val="24"/>
          <w:szCs w:val="24"/>
        </w:rPr>
      </w:pPr>
      <w:r w:rsidRPr="00F27608">
        <w:rPr>
          <w:rFonts w:ascii="Arial" w:hAnsi="Arial" w:cs="Arial"/>
          <w:sz w:val="24"/>
          <w:szCs w:val="24"/>
        </w:rPr>
        <w:t xml:space="preserve">Os radicais livres, metabólitos do metabolismo de oxigênio, são sintetizados sob condições normais de higidez; </w:t>
      </w:r>
      <w:r w:rsidR="00371D88">
        <w:rPr>
          <w:rFonts w:ascii="Arial" w:hAnsi="Arial" w:cs="Arial"/>
          <w:sz w:val="24"/>
          <w:szCs w:val="24"/>
        </w:rPr>
        <w:t>porém</w:t>
      </w:r>
      <w:r w:rsidRPr="00F27608">
        <w:rPr>
          <w:rFonts w:ascii="Arial" w:hAnsi="Arial" w:cs="Arial"/>
          <w:sz w:val="24"/>
          <w:szCs w:val="24"/>
        </w:rPr>
        <w:t>, sua</w:t>
      </w:r>
      <w:r w:rsidR="00371D88">
        <w:rPr>
          <w:rFonts w:ascii="Arial" w:hAnsi="Arial" w:cs="Arial"/>
          <w:sz w:val="24"/>
          <w:szCs w:val="24"/>
        </w:rPr>
        <w:t>s</w:t>
      </w:r>
      <w:r w:rsidRPr="00F27608">
        <w:rPr>
          <w:rFonts w:ascii="Arial" w:hAnsi="Arial" w:cs="Arial"/>
          <w:sz w:val="24"/>
          <w:szCs w:val="24"/>
        </w:rPr>
        <w:t xml:space="preserve"> taxa</w:t>
      </w:r>
      <w:r w:rsidR="00371D88">
        <w:rPr>
          <w:rFonts w:ascii="Arial" w:hAnsi="Arial" w:cs="Arial"/>
          <w:sz w:val="24"/>
          <w:szCs w:val="24"/>
        </w:rPr>
        <w:t>s</w:t>
      </w:r>
      <w:r w:rsidRPr="00F27608">
        <w:rPr>
          <w:rFonts w:ascii="Arial" w:hAnsi="Arial" w:cs="Arial"/>
          <w:sz w:val="24"/>
          <w:szCs w:val="24"/>
        </w:rPr>
        <w:t xml:space="preserve"> de produção não deve</w:t>
      </w:r>
      <w:r w:rsidR="00371D88">
        <w:rPr>
          <w:rFonts w:ascii="Arial" w:hAnsi="Arial" w:cs="Arial"/>
          <w:sz w:val="24"/>
          <w:szCs w:val="24"/>
        </w:rPr>
        <w:t>m</w:t>
      </w:r>
      <w:r w:rsidRPr="00F27608">
        <w:rPr>
          <w:rFonts w:ascii="Arial" w:hAnsi="Arial" w:cs="Arial"/>
          <w:sz w:val="24"/>
          <w:szCs w:val="24"/>
        </w:rPr>
        <w:t xml:space="preserve"> </w:t>
      </w:r>
      <w:r w:rsidR="00371D88">
        <w:rPr>
          <w:rFonts w:ascii="Arial" w:hAnsi="Arial" w:cs="Arial"/>
          <w:sz w:val="24"/>
          <w:szCs w:val="24"/>
        </w:rPr>
        <w:t xml:space="preserve">jamais </w:t>
      </w:r>
      <w:r w:rsidRPr="00F27608">
        <w:rPr>
          <w:rFonts w:ascii="Arial" w:hAnsi="Arial" w:cs="Arial"/>
          <w:sz w:val="24"/>
          <w:szCs w:val="24"/>
        </w:rPr>
        <w:t xml:space="preserve">exceder a capacidade do </w:t>
      </w:r>
      <w:r w:rsidR="00AF59F5">
        <w:rPr>
          <w:rFonts w:ascii="Arial" w:hAnsi="Arial" w:cs="Arial"/>
          <w:sz w:val="24"/>
          <w:szCs w:val="24"/>
        </w:rPr>
        <w:t xml:space="preserve">próprio </w:t>
      </w:r>
      <w:r w:rsidRPr="00F27608">
        <w:rPr>
          <w:rFonts w:ascii="Arial" w:hAnsi="Arial" w:cs="Arial"/>
          <w:sz w:val="24"/>
          <w:szCs w:val="24"/>
        </w:rPr>
        <w:t xml:space="preserve">organismo em catabolizá-los. </w:t>
      </w:r>
      <w:r w:rsidR="00371D88">
        <w:rPr>
          <w:rFonts w:ascii="Arial" w:hAnsi="Arial" w:cs="Arial"/>
          <w:sz w:val="24"/>
          <w:szCs w:val="24"/>
        </w:rPr>
        <w:t>Este fato ocorre</w:t>
      </w:r>
      <w:r w:rsidRPr="00F27608">
        <w:rPr>
          <w:rFonts w:ascii="Arial" w:hAnsi="Arial" w:cs="Arial"/>
          <w:sz w:val="24"/>
          <w:szCs w:val="24"/>
        </w:rPr>
        <w:t xml:space="preserve"> somente quando as defesas naturais estão sobrecarregadas, propiciando que os danos causados p</w:t>
      </w:r>
      <w:r w:rsidR="00AF59F5">
        <w:rPr>
          <w:rFonts w:ascii="Arial" w:hAnsi="Arial" w:cs="Arial"/>
          <w:sz w:val="24"/>
          <w:szCs w:val="24"/>
        </w:rPr>
        <w:t>elos</w:t>
      </w:r>
      <w:r w:rsidRPr="00F27608">
        <w:rPr>
          <w:rFonts w:ascii="Arial" w:hAnsi="Arial" w:cs="Arial"/>
          <w:sz w:val="24"/>
          <w:szCs w:val="24"/>
        </w:rPr>
        <w:t xml:space="preserve"> radicais livres ocorram. Portanto, </w:t>
      </w:r>
      <w:r w:rsidR="00371D88">
        <w:rPr>
          <w:rFonts w:ascii="Arial" w:hAnsi="Arial" w:cs="Arial"/>
          <w:sz w:val="24"/>
          <w:szCs w:val="24"/>
        </w:rPr>
        <w:t xml:space="preserve">é certo que </w:t>
      </w:r>
      <w:r w:rsidRPr="00F27608">
        <w:rPr>
          <w:rFonts w:ascii="Arial" w:hAnsi="Arial" w:cs="Arial"/>
          <w:sz w:val="24"/>
          <w:szCs w:val="24"/>
        </w:rPr>
        <w:t>o sistema endógeno antioxidante do animal (através de enzimas como a superóxido dismutase e a glutationa peroxidase) desempenha um</w:t>
      </w:r>
      <w:r w:rsidR="00AF59F5">
        <w:rPr>
          <w:rFonts w:ascii="Arial" w:hAnsi="Arial" w:cs="Arial"/>
          <w:sz w:val="24"/>
          <w:szCs w:val="24"/>
        </w:rPr>
        <w:t>a</w:t>
      </w:r>
      <w:r w:rsidRPr="00F27608">
        <w:rPr>
          <w:rFonts w:ascii="Arial" w:hAnsi="Arial" w:cs="Arial"/>
          <w:sz w:val="24"/>
          <w:szCs w:val="24"/>
        </w:rPr>
        <w:t xml:space="preserve"> </w:t>
      </w:r>
      <w:r w:rsidR="00AF59F5">
        <w:rPr>
          <w:rFonts w:ascii="Arial" w:hAnsi="Arial" w:cs="Arial"/>
          <w:sz w:val="24"/>
          <w:szCs w:val="24"/>
        </w:rPr>
        <w:t>função</w:t>
      </w:r>
      <w:r w:rsidRPr="00F27608">
        <w:rPr>
          <w:rFonts w:ascii="Arial" w:hAnsi="Arial" w:cs="Arial"/>
          <w:sz w:val="24"/>
          <w:szCs w:val="24"/>
        </w:rPr>
        <w:t xml:space="preserve"> importante na limitação de lesões no miocárdio </w:t>
      </w:r>
      <w:r w:rsidR="00DF16E7" w:rsidRPr="00F27608">
        <w:rPr>
          <w:rFonts w:ascii="Arial" w:hAnsi="Arial" w:cs="Arial"/>
          <w:sz w:val="24"/>
          <w:szCs w:val="24"/>
        </w:rPr>
        <w:fldChar w:fldCharType="begin"/>
      </w:r>
      <w:r w:rsidRPr="00F27608">
        <w:rPr>
          <w:rFonts w:ascii="Arial" w:hAnsi="Arial" w:cs="Arial"/>
          <w:sz w:val="24"/>
          <w:szCs w:val="24"/>
        </w:rPr>
        <w:instrText xml:space="preserve"> ADDIN EN.CITE &lt;EndNote&gt;&lt;Cite&gt;&lt;Author&gt;Freeman&lt;/Author&gt;&lt;Year&gt;1998&lt;/Year&gt;&lt;IDText&gt;Antioxidant status in dogs with idiopathic dilated cardiomyopathy.(Waltham International Symposium on Pet Nutrition and Health in the 21st Century)&lt;/IDText&gt;&lt;DisplayText&gt;(Freeman, Brown e Rush, 1998)&lt;/DisplayText&gt;&lt;record&gt;&lt;keywords&gt;&lt;keyword&gt;Antioxidants (Nutrients) -- Health Aspects&lt;/keyword&gt;&lt;keyword&gt;Dogs -- Health Aspects&lt;/keyword&gt;&lt;keyword&gt;Congestive Cardiomyopathy -- Research&lt;/keyword&gt;&lt;/keywords&gt;&lt;isbn&gt;0022-3166&lt;/isbn&gt;&lt;titles&gt;&lt;title&gt;Antioxidant status in dogs with idiopathic dilated cardiomyopathy.(Waltham International Symposium on Pet Nutrition and Health in the 21st Century)&lt;/title&gt;&lt;secondary-title&gt;The Journal of Nutrition&lt;/secondary-title&gt;&lt;/titles&gt;&lt;pages&gt;2768S&lt;/pages&gt;&lt;number&gt;12&lt;/number&gt;&lt;contributors&gt;&lt;authors&gt;&lt;author&gt;Freeman, Lisa M.&lt;/author&gt;&lt;author&gt;Brown, Don J.&lt;/author&gt;&lt;author&gt;Rush, John E.&lt;/author&gt;&lt;/authors&gt;&lt;/contributors&gt;&lt;added-date format="utc"&gt;1426031640&lt;/added-date&gt;&lt;ref-type name="Journal Article"&gt;17&lt;/ref-type&gt;&lt;dates&gt;&lt;year&gt;1998&lt;/year&gt;&lt;/dates&gt;&lt;rec-number&gt;29&lt;/rec-number&gt;&lt;last-updated-date format="utc"&gt;1426031640&lt;/last-updated-date&gt;&lt;volume&gt;128&lt;/volume&gt;&lt;/record&gt;&lt;/Cite&gt;&lt;/EndNote&gt;</w:instrText>
      </w:r>
      <w:r w:rsidR="00DF16E7" w:rsidRPr="00F27608">
        <w:rPr>
          <w:rFonts w:ascii="Arial" w:hAnsi="Arial" w:cs="Arial"/>
          <w:sz w:val="24"/>
          <w:szCs w:val="24"/>
        </w:rPr>
        <w:fldChar w:fldCharType="separate"/>
      </w:r>
      <w:r w:rsidRPr="00F27608">
        <w:rPr>
          <w:rFonts w:ascii="Arial" w:hAnsi="Arial" w:cs="Arial"/>
          <w:noProof/>
          <w:sz w:val="24"/>
          <w:szCs w:val="24"/>
        </w:rPr>
        <w:t>(FREEMAN; BROWN; RUSH, 1998)</w:t>
      </w:r>
      <w:r w:rsidR="00DF16E7" w:rsidRPr="00F27608">
        <w:rPr>
          <w:rFonts w:ascii="Arial" w:hAnsi="Arial" w:cs="Arial"/>
          <w:sz w:val="24"/>
          <w:szCs w:val="24"/>
        </w:rPr>
        <w:fldChar w:fldCharType="end"/>
      </w:r>
      <w:r w:rsidRPr="00F27608">
        <w:rPr>
          <w:rFonts w:ascii="Arial" w:hAnsi="Arial" w:cs="Arial"/>
          <w:sz w:val="24"/>
          <w:szCs w:val="24"/>
        </w:rPr>
        <w:t>.</w:t>
      </w:r>
    </w:p>
    <w:p w:rsidR="0024066A" w:rsidRDefault="00EB4BFA" w:rsidP="00DB6053">
      <w:pPr>
        <w:spacing w:line="480" w:lineRule="auto"/>
        <w:ind w:firstLine="709"/>
        <w:jc w:val="both"/>
        <w:rPr>
          <w:rFonts w:ascii="Arial" w:hAnsi="Arial" w:cs="Arial"/>
          <w:sz w:val="24"/>
          <w:szCs w:val="24"/>
        </w:rPr>
      </w:pPr>
      <w:r w:rsidRPr="00F27608">
        <w:rPr>
          <w:rFonts w:ascii="Arial" w:hAnsi="Arial" w:cs="Arial"/>
          <w:sz w:val="24"/>
          <w:szCs w:val="24"/>
        </w:rPr>
        <w:t>No entanto, existe uma crescente evidência d</w:t>
      </w:r>
      <w:r w:rsidR="00AF59F5">
        <w:rPr>
          <w:rFonts w:ascii="Arial" w:hAnsi="Arial" w:cs="Arial"/>
          <w:sz w:val="24"/>
          <w:szCs w:val="24"/>
        </w:rPr>
        <w:t>a</w:t>
      </w:r>
      <w:r w:rsidRPr="00F27608">
        <w:rPr>
          <w:rFonts w:ascii="Arial" w:hAnsi="Arial" w:cs="Arial"/>
          <w:sz w:val="24"/>
          <w:szCs w:val="24"/>
        </w:rPr>
        <w:t xml:space="preserve"> </w:t>
      </w:r>
      <w:r w:rsidR="00371D88">
        <w:rPr>
          <w:rFonts w:ascii="Arial" w:hAnsi="Arial" w:cs="Arial"/>
          <w:sz w:val="24"/>
          <w:szCs w:val="24"/>
        </w:rPr>
        <w:t>exacerba</w:t>
      </w:r>
      <w:r w:rsidR="00AF59F5">
        <w:rPr>
          <w:rFonts w:ascii="Arial" w:hAnsi="Arial" w:cs="Arial"/>
          <w:sz w:val="24"/>
          <w:szCs w:val="24"/>
        </w:rPr>
        <w:t xml:space="preserve">ção </w:t>
      </w:r>
      <w:r w:rsidR="00371D88">
        <w:rPr>
          <w:rFonts w:ascii="Arial" w:hAnsi="Arial" w:cs="Arial"/>
          <w:sz w:val="24"/>
          <w:szCs w:val="24"/>
        </w:rPr>
        <w:t xml:space="preserve">do </w:t>
      </w:r>
      <w:r w:rsidRPr="00F27608">
        <w:rPr>
          <w:rFonts w:ascii="Arial" w:hAnsi="Arial" w:cs="Arial"/>
          <w:sz w:val="24"/>
          <w:szCs w:val="24"/>
        </w:rPr>
        <w:t xml:space="preserve">estresse oxidativo em </w:t>
      </w:r>
      <w:r w:rsidR="00D00E4E" w:rsidRPr="00F27608">
        <w:rPr>
          <w:rFonts w:ascii="Arial" w:hAnsi="Arial" w:cs="Arial"/>
          <w:sz w:val="24"/>
          <w:szCs w:val="24"/>
        </w:rPr>
        <w:t>cães</w:t>
      </w:r>
      <w:r w:rsidRPr="00F27608">
        <w:rPr>
          <w:rFonts w:ascii="Arial" w:hAnsi="Arial" w:cs="Arial"/>
          <w:sz w:val="24"/>
          <w:szCs w:val="24"/>
        </w:rPr>
        <w:t xml:space="preserve"> e gatos com insuficiência c</w:t>
      </w:r>
      <w:r w:rsidR="00AF59F5">
        <w:rPr>
          <w:rFonts w:ascii="Arial" w:hAnsi="Arial" w:cs="Arial"/>
          <w:sz w:val="24"/>
          <w:szCs w:val="24"/>
        </w:rPr>
        <w:t>a</w:t>
      </w:r>
      <w:r w:rsidRPr="00F27608">
        <w:rPr>
          <w:rFonts w:ascii="Arial" w:hAnsi="Arial" w:cs="Arial"/>
          <w:sz w:val="24"/>
          <w:szCs w:val="24"/>
        </w:rPr>
        <w:t>rd</w:t>
      </w:r>
      <w:r w:rsidR="00AF59F5">
        <w:rPr>
          <w:rFonts w:ascii="Arial" w:hAnsi="Arial" w:cs="Arial"/>
          <w:sz w:val="24"/>
          <w:szCs w:val="24"/>
        </w:rPr>
        <w:t>ía</w:t>
      </w:r>
      <w:r w:rsidRPr="00F27608">
        <w:rPr>
          <w:rFonts w:ascii="Arial" w:hAnsi="Arial" w:cs="Arial"/>
          <w:sz w:val="24"/>
          <w:szCs w:val="24"/>
        </w:rPr>
        <w:t>ca e</w:t>
      </w:r>
      <w:r w:rsidR="00371D88">
        <w:rPr>
          <w:rFonts w:ascii="Arial" w:hAnsi="Arial" w:cs="Arial"/>
          <w:sz w:val="24"/>
          <w:szCs w:val="24"/>
        </w:rPr>
        <w:t>,</w:t>
      </w:r>
      <w:r w:rsidRPr="00F27608">
        <w:rPr>
          <w:rFonts w:ascii="Arial" w:hAnsi="Arial" w:cs="Arial"/>
          <w:sz w:val="24"/>
          <w:szCs w:val="24"/>
        </w:rPr>
        <w:t xml:space="preserve"> provavelme</w:t>
      </w:r>
      <w:r w:rsidR="00D00E4E" w:rsidRPr="00F27608">
        <w:rPr>
          <w:rFonts w:ascii="Arial" w:hAnsi="Arial" w:cs="Arial"/>
          <w:sz w:val="24"/>
          <w:szCs w:val="24"/>
        </w:rPr>
        <w:t>nte</w:t>
      </w:r>
      <w:r w:rsidR="00371D88">
        <w:rPr>
          <w:rFonts w:ascii="Arial" w:hAnsi="Arial" w:cs="Arial"/>
          <w:sz w:val="24"/>
          <w:szCs w:val="24"/>
        </w:rPr>
        <w:t>,</w:t>
      </w:r>
      <w:r w:rsidRPr="00F27608">
        <w:rPr>
          <w:rFonts w:ascii="Arial" w:hAnsi="Arial" w:cs="Arial"/>
          <w:sz w:val="24"/>
          <w:szCs w:val="24"/>
        </w:rPr>
        <w:t xml:space="preserve"> os danos provocados p</w:t>
      </w:r>
      <w:r w:rsidR="00AF59F5">
        <w:rPr>
          <w:rFonts w:ascii="Arial" w:hAnsi="Arial" w:cs="Arial"/>
          <w:sz w:val="24"/>
          <w:szCs w:val="24"/>
        </w:rPr>
        <w:t>elos</w:t>
      </w:r>
      <w:r w:rsidRPr="00F27608">
        <w:rPr>
          <w:rFonts w:ascii="Arial" w:hAnsi="Arial" w:cs="Arial"/>
          <w:sz w:val="24"/>
          <w:szCs w:val="24"/>
        </w:rPr>
        <w:t xml:space="preserve"> radicais livres têm um papel </w:t>
      </w:r>
      <w:r w:rsidR="00AF59F5">
        <w:rPr>
          <w:rFonts w:ascii="Arial" w:hAnsi="Arial" w:cs="Arial"/>
          <w:sz w:val="24"/>
          <w:szCs w:val="24"/>
        </w:rPr>
        <w:t>crucial</w:t>
      </w:r>
      <w:r w:rsidR="00371D88">
        <w:rPr>
          <w:rFonts w:ascii="Arial" w:hAnsi="Arial" w:cs="Arial"/>
          <w:sz w:val="24"/>
          <w:szCs w:val="24"/>
        </w:rPr>
        <w:t xml:space="preserve"> </w:t>
      </w:r>
      <w:r w:rsidRPr="00F27608">
        <w:rPr>
          <w:rFonts w:ascii="Arial" w:hAnsi="Arial" w:cs="Arial"/>
          <w:sz w:val="24"/>
          <w:szCs w:val="24"/>
        </w:rPr>
        <w:t>na patogênese da disfunção miocárdica</w:t>
      </w:r>
      <w:r w:rsidR="00D67065" w:rsidRPr="00F27608">
        <w:rPr>
          <w:rFonts w:ascii="Arial" w:hAnsi="Arial" w:cs="Arial"/>
          <w:sz w:val="24"/>
          <w:szCs w:val="24"/>
        </w:rPr>
        <w:t>.</w:t>
      </w:r>
      <w:r w:rsidRPr="00F27608">
        <w:rPr>
          <w:rFonts w:ascii="Arial" w:hAnsi="Arial" w:cs="Arial"/>
          <w:sz w:val="24"/>
          <w:szCs w:val="24"/>
        </w:rPr>
        <w:t xml:space="preserve"> </w:t>
      </w:r>
      <w:r w:rsidR="00371D88">
        <w:rPr>
          <w:rFonts w:ascii="Arial" w:hAnsi="Arial" w:cs="Arial"/>
          <w:sz w:val="24"/>
          <w:szCs w:val="24"/>
        </w:rPr>
        <w:t>A</w:t>
      </w:r>
      <w:r w:rsidR="0028142F">
        <w:rPr>
          <w:rFonts w:ascii="Arial" w:hAnsi="Arial" w:cs="Arial"/>
          <w:sz w:val="24"/>
          <w:szCs w:val="24"/>
        </w:rPr>
        <w:t>demais,</w:t>
      </w:r>
      <w:r w:rsidR="00371D88">
        <w:rPr>
          <w:rFonts w:ascii="Arial" w:hAnsi="Arial" w:cs="Arial"/>
          <w:sz w:val="24"/>
          <w:szCs w:val="24"/>
        </w:rPr>
        <w:t xml:space="preserve"> o</w:t>
      </w:r>
      <w:r w:rsidR="00D67065" w:rsidRPr="00F27608">
        <w:rPr>
          <w:rFonts w:ascii="Arial" w:hAnsi="Arial" w:cs="Arial"/>
          <w:sz w:val="24"/>
          <w:szCs w:val="24"/>
        </w:rPr>
        <w:t xml:space="preserve"> remodelamento ventricular</w:t>
      </w:r>
      <w:r w:rsidR="009017CB" w:rsidRPr="00F27608">
        <w:rPr>
          <w:rFonts w:ascii="Arial" w:hAnsi="Arial" w:cs="Arial"/>
          <w:sz w:val="24"/>
          <w:szCs w:val="24"/>
        </w:rPr>
        <w:t xml:space="preserve"> progressivo</w:t>
      </w:r>
      <w:r w:rsidR="00D67065" w:rsidRPr="00F27608">
        <w:rPr>
          <w:rFonts w:ascii="Arial" w:hAnsi="Arial" w:cs="Arial"/>
          <w:sz w:val="24"/>
          <w:szCs w:val="24"/>
        </w:rPr>
        <w:t>, ou seja</w:t>
      </w:r>
      <w:r w:rsidR="00371D88">
        <w:rPr>
          <w:rFonts w:ascii="Arial" w:hAnsi="Arial" w:cs="Arial"/>
          <w:sz w:val="24"/>
          <w:szCs w:val="24"/>
        </w:rPr>
        <w:t>,</w:t>
      </w:r>
      <w:r w:rsidR="00D67065" w:rsidRPr="00F27608">
        <w:rPr>
          <w:rFonts w:ascii="Arial" w:hAnsi="Arial" w:cs="Arial"/>
          <w:sz w:val="24"/>
          <w:szCs w:val="24"/>
        </w:rPr>
        <w:t xml:space="preserve"> as mudanças n</w:t>
      </w:r>
      <w:r w:rsidR="000813FF">
        <w:rPr>
          <w:rFonts w:ascii="Arial" w:hAnsi="Arial" w:cs="Arial"/>
          <w:sz w:val="24"/>
          <w:szCs w:val="24"/>
        </w:rPr>
        <w:t>o tamanho e na forma do coração</w:t>
      </w:r>
      <w:r w:rsidR="0028142F">
        <w:rPr>
          <w:rFonts w:ascii="Arial" w:hAnsi="Arial" w:cs="Arial"/>
          <w:sz w:val="24"/>
          <w:szCs w:val="24"/>
        </w:rPr>
        <w:t xml:space="preserve"> envolvem</w:t>
      </w:r>
      <w:r w:rsidR="00D67065" w:rsidRPr="00F27608">
        <w:rPr>
          <w:rFonts w:ascii="Arial" w:hAnsi="Arial" w:cs="Arial"/>
          <w:sz w:val="24"/>
          <w:szCs w:val="24"/>
        </w:rPr>
        <w:t xml:space="preserve"> </w:t>
      </w:r>
      <w:r w:rsidR="0028142F">
        <w:rPr>
          <w:rFonts w:ascii="Arial" w:hAnsi="Arial" w:cs="Arial"/>
          <w:sz w:val="24"/>
          <w:szCs w:val="24"/>
        </w:rPr>
        <w:t xml:space="preserve">não somente um </w:t>
      </w:r>
      <w:r w:rsidR="00D67065" w:rsidRPr="00F27608">
        <w:rPr>
          <w:rFonts w:ascii="Arial" w:hAnsi="Arial" w:cs="Arial"/>
          <w:sz w:val="24"/>
          <w:szCs w:val="24"/>
        </w:rPr>
        <w:t>aumento do</w:t>
      </w:r>
      <w:r w:rsidR="009017CB" w:rsidRPr="00F27608">
        <w:rPr>
          <w:rFonts w:ascii="Arial" w:hAnsi="Arial" w:cs="Arial"/>
          <w:sz w:val="24"/>
          <w:szCs w:val="24"/>
        </w:rPr>
        <w:t>s mecanismos de</w:t>
      </w:r>
      <w:r w:rsidR="00D67065" w:rsidRPr="00F27608">
        <w:rPr>
          <w:rFonts w:ascii="Arial" w:hAnsi="Arial" w:cs="Arial"/>
          <w:sz w:val="24"/>
          <w:szCs w:val="24"/>
        </w:rPr>
        <w:t xml:space="preserve"> estresse oxidativo, </w:t>
      </w:r>
      <w:r w:rsidR="0028142F">
        <w:rPr>
          <w:rFonts w:ascii="Arial" w:hAnsi="Arial" w:cs="Arial"/>
          <w:sz w:val="24"/>
          <w:szCs w:val="24"/>
        </w:rPr>
        <w:t xml:space="preserve">como também </w:t>
      </w:r>
      <w:r w:rsidR="00D67065" w:rsidRPr="00F27608">
        <w:rPr>
          <w:rFonts w:ascii="Arial" w:hAnsi="Arial" w:cs="Arial"/>
          <w:sz w:val="24"/>
          <w:szCs w:val="24"/>
        </w:rPr>
        <w:t xml:space="preserve">inflamação local e apoptose </w:t>
      </w:r>
      <w:r w:rsidRPr="00F27608">
        <w:rPr>
          <w:rFonts w:ascii="Arial" w:hAnsi="Arial" w:cs="Arial"/>
          <w:sz w:val="24"/>
          <w:szCs w:val="24"/>
        </w:rPr>
        <w:t xml:space="preserve">(WARE, 2006). É nesse ínterim, que a suplementação com micronutrientes como a coenzima Q-10 </w:t>
      </w:r>
      <w:r w:rsidR="001151F3">
        <w:rPr>
          <w:rFonts w:ascii="Arial" w:hAnsi="Arial" w:cs="Arial"/>
          <w:sz w:val="24"/>
          <w:szCs w:val="24"/>
        </w:rPr>
        <w:t>(</w:t>
      </w:r>
      <w:r w:rsidR="001151F3" w:rsidRPr="00F27608">
        <w:rPr>
          <w:rFonts w:ascii="Arial" w:hAnsi="Arial" w:cs="Arial"/>
          <w:sz w:val="24"/>
          <w:szCs w:val="24"/>
        </w:rPr>
        <w:t>CoQ</w:t>
      </w:r>
      <w:r w:rsidR="001151F3" w:rsidRPr="00F27608">
        <w:rPr>
          <w:rFonts w:ascii="Arial" w:hAnsi="Arial" w:cs="Arial"/>
          <w:sz w:val="24"/>
          <w:szCs w:val="24"/>
          <w:vertAlign w:val="subscript"/>
        </w:rPr>
        <w:t>10</w:t>
      </w:r>
      <w:r w:rsidR="001151F3">
        <w:rPr>
          <w:rFonts w:ascii="Arial" w:hAnsi="Arial" w:cs="Arial"/>
          <w:sz w:val="24"/>
          <w:szCs w:val="24"/>
        </w:rPr>
        <w:t xml:space="preserve">) </w:t>
      </w:r>
      <w:r w:rsidRPr="00F27608">
        <w:rPr>
          <w:rFonts w:ascii="Arial" w:hAnsi="Arial" w:cs="Arial"/>
          <w:sz w:val="24"/>
          <w:szCs w:val="24"/>
        </w:rPr>
        <w:t xml:space="preserve">pode ser benéfica </w:t>
      </w:r>
      <w:r w:rsidR="0028142F">
        <w:rPr>
          <w:rFonts w:ascii="Arial" w:hAnsi="Arial" w:cs="Arial"/>
          <w:sz w:val="24"/>
          <w:szCs w:val="24"/>
        </w:rPr>
        <w:t>a</w:t>
      </w:r>
      <w:r w:rsidRPr="00F27608">
        <w:rPr>
          <w:rFonts w:ascii="Arial" w:hAnsi="Arial" w:cs="Arial"/>
          <w:sz w:val="24"/>
          <w:szCs w:val="24"/>
        </w:rPr>
        <w:t>os pacientes cardiopatas.</w:t>
      </w:r>
      <w:r w:rsidR="00D67065" w:rsidRPr="00F27608">
        <w:rPr>
          <w:rFonts w:ascii="Arial" w:hAnsi="Arial" w:cs="Arial"/>
          <w:sz w:val="24"/>
          <w:szCs w:val="24"/>
        </w:rPr>
        <w:t xml:space="preserve"> </w:t>
      </w:r>
    </w:p>
    <w:p w:rsidR="00C0299B" w:rsidRDefault="0004073C" w:rsidP="00DB6053">
      <w:pPr>
        <w:spacing w:line="480" w:lineRule="auto"/>
        <w:ind w:firstLine="709"/>
        <w:jc w:val="both"/>
        <w:rPr>
          <w:rFonts w:ascii="Arial" w:hAnsi="Arial" w:cs="Arial"/>
          <w:sz w:val="24"/>
          <w:szCs w:val="24"/>
        </w:rPr>
      </w:pPr>
      <w:r w:rsidRPr="00F27608">
        <w:rPr>
          <w:rFonts w:ascii="Arial" w:hAnsi="Arial" w:cs="Arial"/>
          <w:sz w:val="24"/>
          <w:szCs w:val="24"/>
        </w:rPr>
        <w:t>A CoQ</w:t>
      </w:r>
      <w:r w:rsidRPr="00F27608">
        <w:rPr>
          <w:rFonts w:ascii="Arial" w:hAnsi="Arial" w:cs="Arial"/>
          <w:sz w:val="24"/>
          <w:szCs w:val="24"/>
          <w:vertAlign w:val="subscript"/>
        </w:rPr>
        <w:t>10</w:t>
      </w:r>
      <w:r w:rsidRPr="00F27608">
        <w:rPr>
          <w:rFonts w:ascii="Arial" w:hAnsi="Arial" w:cs="Arial"/>
          <w:sz w:val="24"/>
          <w:szCs w:val="24"/>
        </w:rPr>
        <w:t xml:space="preserve"> é um cofator </w:t>
      </w:r>
      <w:r w:rsidR="002C2A30">
        <w:rPr>
          <w:rFonts w:ascii="Arial" w:hAnsi="Arial" w:cs="Arial"/>
          <w:sz w:val="24"/>
          <w:szCs w:val="24"/>
        </w:rPr>
        <w:t>valoroso que</w:t>
      </w:r>
      <w:r w:rsidRPr="00F27608">
        <w:rPr>
          <w:rFonts w:ascii="Arial" w:hAnsi="Arial" w:cs="Arial"/>
          <w:sz w:val="24"/>
          <w:szCs w:val="24"/>
        </w:rPr>
        <w:t xml:space="preserve"> pode proteger o organismo contra o estresse oxidativo</w:t>
      </w:r>
      <w:r w:rsidR="00C0299B" w:rsidRPr="00F27608">
        <w:rPr>
          <w:rFonts w:ascii="Arial" w:hAnsi="Arial" w:cs="Arial"/>
          <w:sz w:val="24"/>
          <w:szCs w:val="24"/>
        </w:rPr>
        <w:t xml:space="preserve"> nos miócitos</w:t>
      </w:r>
      <w:r w:rsidR="0061611A">
        <w:rPr>
          <w:rFonts w:ascii="Arial" w:hAnsi="Arial" w:cs="Arial"/>
          <w:sz w:val="24"/>
          <w:szCs w:val="24"/>
        </w:rPr>
        <w:t xml:space="preserve"> do músculo cardíaco</w:t>
      </w:r>
      <w:r w:rsidR="00D63A26" w:rsidRPr="00F27608">
        <w:rPr>
          <w:rFonts w:ascii="Arial" w:hAnsi="Arial" w:cs="Arial"/>
          <w:sz w:val="24"/>
          <w:szCs w:val="24"/>
        </w:rPr>
        <w:t xml:space="preserve">, conforme ilustrada na figura </w:t>
      </w:r>
      <w:r w:rsidR="00B7159F">
        <w:rPr>
          <w:rFonts w:ascii="Arial" w:hAnsi="Arial" w:cs="Arial"/>
          <w:sz w:val="24"/>
          <w:szCs w:val="24"/>
        </w:rPr>
        <w:t>2</w:t>
      </w:r>
      <w:r w:rsidRPr="00F27608">
        <w:rPr>
          <w:rFonts w:ascii="Arial" w:hAnsi="Arial" w:cs="Arial"/>
          <w:sz w:val="24"/>
          <w:szCs w:val="24"/>
        </w:rPr>
        <w:t>.</w:t>
      </w:r>
      <w:r w:rsidR="00C0299B" w:rsidRPr="00F27608">
        <w:rPr>
          <w:rFonts w:ascii="Arial" w:hAnsi="Arial" w:cs="Arial"/>
          <w:sz w:val="24"/>
          <w:szCs w:val="24"/>
        </w:rPr>
        <w:t xml:space="preserve"> Existem estudos que recomendam </w:t>
      </w:r>
      <w:r w:rsidR="001151F3">
        <w:rPr>
          <w:rFonts w:ascii="Arial" w:hAnsi="Arial" w:cs="Arial"/>
          <w:sz w:val="24"/>
          <w:szCs w:val="24"/>
        </w:rPr>
        <w:t>este s</w:t>
      </w:r>
      <w:r w:rsidR="00C0299B" w:rsidRPr="00F27608">
        <w:rPr>
          <w:rFonts w:ascii="Arial" w:hAnsi="Arial" w:cs="Arial"/>
          <w:sz w:val="24"/>
          <w:szCs w:val="24"/>
        </w:rPr>
        <w:t>uplement</w:t>
      </w:r>
      <w:r w:rsidR="001151F3">
        <w:rPr>
          <w:rFonts w:ascii="Arial" w:hAnsi="Arial" w:cs="Arial"/>
          <w:sz w:val="24"/>
          <w:szCs w:val="24"/>
        </w:rPr>
        <w:t>o</w:t>
      </w:r>
      <w:r w:rsidR="00C0299B" w:rsidRPr="00F27608">
        <w:rPr>
          <w:rFonts w:ascii="Arial" w:hAnsi="Arial" w:cs="Arial"/>
          <w:sz w:val="24"/>
          <w:szCs w:val="24"/>
        </w:rPr>
        <w:t xml:space="preserve"> para prevenção de lesões nas células cardíacas, e alguns até mesmo atribuem o aumento da prevalência de insuficiência cardíaca ao </w:t>
      </w:r>
      <w:r w:rsidR="00EB6671" w:rsidRPr="00F27608">
        <w:rPr>
          <w:rFonts w:ascii="Arial" w:hAnsi="Arial" w:cs="Arial"/>
          <w:sz w:val="24"/>
          <w:szCs w:val="24"/>
        </w:rPr>
        <w:t>grande</w:t>
      </w:r>
      <w:r w:rsidR="00C0299B" w:rsidRPr="00F27608">
        <w:rPr>
          <w:rFonts w:ascii="Arial" w:hAnsi="Arial" w:cs="Arial"/>
          <w:sz w:val="24"/>
          <w:szCs w:val="24"/>
        </w:rPr>
        <w:t xml:space="preserve"> número de animais com </w:t>
      </w:r>
      <w:r w:rsidR="003132B5" w:rsidRPr="00F27608">
        <w:rPr>
          <w:rFonts w:ascii="Arial" w:hAnsi="Arial" w:cs="Arial"/>
          <w:sz w:val="24"/>
          <w:szCs w:val="24"/>
        </w:rPr>
        <w:t xml:space="preserve">concentrações de </w:t>
      </w:r>
      <w:r w:rsidR="00C0299B" w:rsidRPr="00F27608">
        <w:rPr>
          <w:rFonts w:ascii="Arial" w:hAnsi="Arial" w:cs="Arial"/>
          <w:sz w:val="24"/>
          <w:szCs w:val="24"/>
        </w:rPr>
        <w:t>CoQ</w:t>
      </w:r>
      <w:r w:rsidR="00C0299B" w:rsidRPr="00F27608">
        <w:rPr>
          <w:rFonts w:ascii="Arial" w:hAnsi="Arial" w:cs="Arial"/>
          <w:sz w:val="24"/>
          <w:szCs w:val="24"/>
          <w:vertAlign w:val="subscript"/>
        </w:rPr>
        <w:t>10</w:t>
      </w:r>
      <w:r w:rsidR="00C0299B" w:rsidRPr="00F27608">
        <w:rPr>
          <w:rFonts w:ascii="Arial" w:hAnsi="Arial" w:cs="Arial"/>
          <w:sz w:val="24"/>
          <w:szCs w:val="24"/>
        </w:rPr>
        <w:t xml:space="preserve"> reduzida</w:t>
      </w:r>
      <w:r w:rsidR="003132B5" w:rsidRPr="00F27608">
        <w:rPr>
          <w:rFonts w:ascii="Arial" w:hAnsi="Arial" w:cs="Arial"/>
          <w:sz w:val="24"/>
          <w:szCs w:val="24"/>
        </w:rPr>
        <w:t>s</w:t>
      </w:r>
      <w:r w:rsidR="00EB6671" w:rsidRPr="00F27608">
        <w:rPr>
          <w:rFonts w:ascii="Arial" w:hAnsi="Arial" w:cs="Arial"/>
          <w:sz w:val="24"/>
          <w:szCs w:val="24"/>
        </w:rPr>
        <w:t xml:space="preserve"> na musculatura do coração</w:t>
      </w:r>
      <w:r w:rsidR="00C0299B" w:rsidRPr="00F27608">
        <w:rPr>
          <w:rFonts w:ascii="Arial" w:hAnsi="Arial" w:cs="Arial"/>
          <w:sz w:val="24"/>
          <w:szCs w:val="24"/>
        </w:rPr>
        <w:t xml:space="preserve"> (</w:t>
      </w:r>
      <w:r w:rsidR="00371D88">
        <w:rPr>
          <w:rFonts w:ascii="Arial" w:hAnsi="Arial" w:cs="Arial"/>
          <w:sz w:val="24"/>
          <w:szCs w:val="24"/>
        </w:rPr>
        <w:t xml:space="preserve">já </w:t>
      </w:r>
      <w:r w:rsidR="00C0299B" w:rsidRPr="00F27608">
        <w:rPr>
          <w:rFonts w:ascii="Arial" w:hAnsi="Arial" w:cs="Arial"/>
          <w:sz w:val="24"/>
          <w:szCs w:val="24"/>
        </w:rPr>
        <w:t>sendo a</w:t>
      </w:r>
      <w:r w:rsidR="00EB6671" w:rsidRPr="00F27608">
        <w:rPr>
          <w:rFonts w:ascii="Arial" w:hAnsi="Arial" w:cs="Arial"/>
          <w:sz w:val="24"/>
          <w:szCs w:val="24"/>
        </w:rPr>
        <w:t xml:space="preserve">té mesmo empregada </w:t>
      </w:r>
      <w:r w:rsidR="00371D88">
        <w:rPr>
          <w:rFonts w:ascii="Arial" w:hAnsi="Arial" w:cs="Arial"/>
          <w:sz w:val="24"/>
          <w:szCs w:val="24"/>
        </w:rPr>
        <w:t xml:space="preserve">em alguns experimentos </w:t>
      </w:r>
      <w:r w:rsidR="00EB6671" w:rsidRPr="00F27608">
        <w:rPr>
          <w:rFonts w:ascii="Arial" w:hAnsi="Arial" w:cs="Arial"/>
          <w:sz w:val="24"/>
          <w:szCs w:val="24"/>
        </w:rPr>
        <w:t>como um</w:t>
      </w:r>
      <w:r w:rsidR="001151F3">
        <w:rPr>
          <w:rFonts w:ascii="Arial" w:hAnsi="Arial" w:cs="Arial"/>
          <w:sz w:val="24"/>
          <w:szCs w:val="24"/>
        </w:rPr>
        <w:t xml:space="preserve"> possível</w:t>
      </w:r>
      <w:r w:rsidR="00EB6671" w:rsidRPr="00F27608">
        <w:rPr>
          <w:rFonts w:ascii="Arial" w:hAnsi="Arial" w:cs="Arial"/>
          <w:sz w:val="24"/>
          <w:szCs w:val="24"/>
        </w:rPr>
        <w:t xml:space="preserve"> biomarcador de prognóstico nos quadros de falência cardíaca</w:t>
      </w:r>
      <w:r w:rsidR="00C0299B" w:rsidRPr="00F27608">
        <w:rPr>
          <w:rFonts w:ascii="Arial" w:hAnsi="Arial" w:cs="Arial"/>
          <w:sz w:val="24"/>
          <w:szCs w:val="24"/>
        </w:rPr>
        <w:t>)</w:t>
      </w:r>
      <w:r w:rsidR="00EB6671" w:rsidRPr="00F27608">
        <w:rPr>
          <w:rFonts w:ascii="Arial" w:hAnsi="Arial" w:cs="Arial"/>
          <w:sz w:val="24"/>
          <w:szCs w:val="24"/>
        </w:rPr>
        <w:t xml:space="preserve"> </w:t>
      </w:r>
      <w:r w:rsidR="00DF16E7" w:rsidRPr="00F27608">
        <w:rPr>
          <w:rFonts w:ascii="Arial" w:hAnsi="Arial" w:cs="Arial"/>
          <w:sz w:val="24"/>
          <w:szCs w:val="24"/>
        </w:rPr>
        <w:fldChar w:fldCharType="begin"/>
      </w:r>
      <w:r w:rsidR="00C0299B" w:rsidRPr="00F27608">
        <w:rPr>
          <w:rFonts w:ascii="Arial" w:hAnsi="Arial" w:cs="Arial"/>
          <w:sz w:val="24"/>
          <w:szCs w:val="24"/>
        </w:rPr>
        <w:instrText xml:space="preserve"> ADDIN EN.CITE &lt;EndNote&gt;&lt;Cite&gt;&lt;Author&gt;Felker&lt;/Author&gt;&lt;Year&gt;2010&lt;/Year&gt;&lt;IDText&gt;Coenzyme Q10 and Statins in Heart Failure: The Dog That Didn&amp;apos;t Bark&lt;/IDText&gt;&lt;DisplayText&gt;(Felker, 2010)&lt;/DisplayText&gt;&lt;record&gt;&lt;keywords&gt;&lt;keyword&gt;Coenzyme Q&lt;/keyword&gt;&lt;keyword&gt;Heart Failure&lt;/keyword&gt;&lt;keyword&gt;Rosuvastatin&lt;/keyword&gt;&lt;/keywords&gt;&lt;isbn&gt;0735-1097&lt;/isbn&gt;&lt;titles&gt;&lt;title&gt;Coenzyme Q10 and Statins in Heart Failure: The Dog That Didn&amp;apos;t Bark&lt;/title&gt;&lt;/titles&gt;&lt;pages&gt;1205-1206&lt;/pages&gt;&lt;contributors&gt;&lt;authors&gt;&lt;author&gt;Felker, G. Michael&lt;/author&gt;&lt;/authors&gt;&lt;/contributors&gt;&lt;added-date format="utc"&gt;1426030623&lt;/added-date&gt;&lt;ref-type name="Generic"&gt;13&lt;/ref-type&gt;&lt;dates&gt;&lt;year&gt;2010&lt;/year&gt;&lt;/dates&gt;&lt;rec-number&gt;10&lt;/rec-number&gt;&lt;last-updated-date format="utc"&gt;1426030623&lt;/last-updated-date&gt;&lt;electronic-resource-num&gt;10.1016/j.jacc.2010.03.088&lt;/electronic-resource-num&gt;&lt;volume&gt;56&lt;/volume&gt;&lt;/record&gt;&lt;/Cite&gt;&lt;/EndNote&gt;</w:instrText>
      </w:r>
      <w:r w:rsidR="00DF16E7" w:rsidRPr="00F27608">
        <w:rPr>
          <w:rFonts w:ascii="Arial" w:hAnsi="Arial" w:cs="Arial"/>
          <w:sz w:val="24"/>
          <w:szCs w:val="24"/>
        </w:rPr>
        <w:fldChar w:fldCharType="separate"/>
      </w:r>
      <w:r w:rsidR="00C0299B" w:rsidRPr="00F27608">
        <w:rPr>
          <w:rFonts w:ascii="Arial" w:hAnsi="Arial" w:cs="Arial"/>
          <w:noProof/>
          <w:sz w:val="24"/>
          <w:szCs w:val="24"/>
        </w:rPr>
        <w:t>(</w:t>
      </w:r>
      <w:r w:rsidR="00EB6671" w:rsidRPr="00F27608">
        <w:rPr>
          <w:rFonts w:ascii="Arial" w:hAnsi="Arial" w:cs="Arial"/>
          <w:noProof/>
          <w:sz w:val="24"/>
          <w:szCs w:val="24"/>
        </w:rPr>
        <w:t>FELKER</w:t>
      </w:r>
      <w:r w:rsidR="00C0299B" w:rsidRPr="00F27608">
        <w:rPr>
          <w:rFonts w:ascii="Arial" w:hAnsi="Arial" w:cs="Arial"/>
          <w:noProof/>
          <w:sz w:val="24"/>
          <w:szCs w:val="24"/>
        </w:rPr>
        <w:t>, 2010)</w:t>
      </w:r>
      <w:r w:rsidR="00DF16E7" w:rsidRPr="00F27608">
        <w:rPr>
          <w:rFonts w:ascii="Arial" w:hAnsi="Arial" w:cs="Arial"/>
          <w:sz w:val="24"/>
          <w:szCs w:val="24"/>
        </w:rPr>
        <w:fldChar w:fldCharType="end"/>
      </w:r>
      <w:r w:rsidR="00C0299B" w:rsidRPr="00F27608">
        <w:rPr>
          <w:rFonts w:ascii="Arial" w:hAnsi="Arial" w:cs="Arial"/>
          <w:sz w:val="24"/>
          <w:szCs w:val="24"/>
        </w:rPr>
        <w:t>.</w:t>
      </w:r>
    </w:p>
    <w:p w:rsidR="000813FF" w:rsidRDefault="00DB6053" w:rsidP="0028142F">
      <w:pPr>
        <w:keepNext/>
        <w:spacing w:before="240" w:after="0" w:line="360" w:lineRule="auto"/>
      </w:pPr>
      <w:r w:rsidRPr="00DB6053">
        <w:rPr>
          <w:rFonts w:ascii="Arial" w:hAnsi="Arial" w:cs="Arial"/>
          <w:b/>
          <w:sz w:val="20"/>
          <w:szCs w:val="20"/>
        </w:rPr>
        <w:t>Figura 2 –</w:t>
      </w:r>
      <w:r w:rsidRPr="009336E9">
        <w:rPr>
          <w:rFonts w:ascii="Arial" w:hAnsi="Arial" w:cs="Arial"/>
          <w:sz w:val="20"/>
          <w:szCs w:val="20"/>
        </w:rPr>
        <w:t xml:space="preserve"> O coração </w:t>
      </w:r>
      <w:r>
        <w:rPr>
          <w:rFonts w:ascii="Arial" w:hAnsi="Arial" w:cs="Arial"/>
          <w:sz w:val="20"/>
          <w:szCs w:val="20"/>
        </w:rPr>
        <w:t>saudável sob</w:t>
      </w:r>
      <w:r w:rsidRPr="009336E9">
        <w:rPr>
          <w:rFonts w:ascii="Arial" w:hAnsi="Arial" w:cs="Arial"/>
          <w:sz w:val="20"/>
          <w:szCs w:val="20"/>
        </w:rPr>
        <w:t xml:space="preserve"> nutrição adequada ao </w:t>
      </w:r>
      <w:r>
        <w:rPr>
          <w:rFonts w:ascii="Arial" w:hAnsi="Arial" w:cs="Arial"/>
          <w:sz w:val="20"/>
          <w:szCs w:val="20"/>
        </w:rPr>
        <w:t xml:space="preserve">seu </w:t>
      </w:r>
      <w:r w:rsidRPr="009336E9">
        <w:rPr>
          <w:rFonts w:ascii="Arial" w:hAnsi="Arial" w:cs="Arial"/>
          <w:sz w:val="20"/>
          <w:szCs w:val="20"/>
        </w:rPr>
        <w:t xml:space="preserve">metabolismo energético. Em destaque: a coenzima Q-10 e sua atuação no estresse oxidativo mitocondrial dos </w:t>
      </w:r>
      <w:r>
        <w:rPr>
          <w:rFonts w:ascii="Arial" w:hAnsi="Arial" w:cs="Arial"/>
          <w:sz w:val="20"/>
          <w:szCs w:val="20"/>
        </w:rPr>
        <w:t>cardio</w:t>
      </w:r>
      <w:r w:rsidRPr="009336E9">
        <w:rPr>
          <w:rFonts w:ascii="Arial" w:hAnsi="Arial" w:cs="Arial"/>
          <w:sz w:val="20"/>
          <w:szCs w:val="20"/>
        </w:rPr>
        <w:t xml:space="preserve">miócitos. </w:t>
      </w:r>
      <w:r w:rsidR="000813FF" w:rsidRPr="0091647F">
        <w:rPr>
          <w:rFonts w:ascii="Arial" w:hAnsi="Arial" w:cs="Arial"/>
          <w:noProof/>
          <w:sz w:val="24"/>
          <w:szCs w:val="24"/>
          <w:lang w:eastAsia="pt-BR"/>
        </w:rPr>
        <w:drawing>
          <wp:inline distT="0" distB="0" distL="0" distR="0">
            <wp:extent cx="4863510" cy="5620905"/>
            <wp:effectExtent l="38100" t="57150" r="108540" b="94095"/>
            <wp:docPr id="2" name="Imagem 1" descr="C:\Users\MARIANA\Desktop\PremieR\dese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esktop\PremieR\desenho.png"/>
                    <pic:cNvPicPr>
                      <a:picLocks noChangeAspect="1" noChangeArrowheads="1"/>
                    </pic:cNvPicPr>
                  </pic:nvPicPr>
                  <pic:blipFill>
                    <a:blip r:embed="rId15" cstate="print"/>
                    <a:srcRect/>
                    <a:stretch>
                      <a:fillRect/>
                    </a:stretch>
                  </pic:blipFill>
                  <pic:spPr bwMode="auto">
                    <a:xfrm>
                      <a:off x="0" y="0"/>
                      <a:ext cx="4860573" cy="56175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813FF" w:rsidRPr="009336E9" w:rsidRDefault="000813FF" w:rsidP="00DB6053">
      <w:pPr>
        <w:pStyle w:val="Legenda"/>
        <w:spacing w:after="0" w:line="360" w:lineRule="auto"/>
        <w:jc w:val="both"/>
        <w:rPr>
          <w:rFonts w:ascii="Arial" w:hAnsi="Arial" w:cs="Arial"/>
          <w:color w:val="auto"/>
          <w:sz w:val="20"/>
          <w:szCs w:val="20"/>
        </w:rPr>
      </w:pPr>
      <w:r w:rsidRPr="009336E9">
        <w:rPr>
          <w:rFonts w:ascii="Arial" w:hAnsi="Arial" w:cs="Arial"/>
          <w:color w:val="auto"/>
          <w:sz w:val="20"/>
          <w:szCs w:val="20"/>
        </w:rPr>
        <w:t xml:space="preserve">Fonte: </w:t>
      </w:r>
      <w:r w:rsidRPr="009336E9">
        <w:rPr>
          <w:rFonts w:ascii="Arial" w:hAnsi="Arial" w:cs="Arial"/>
          <w:b w:val="0"/>
          <w:color w:val="auto"/>
          <w:sz w:val="20"/>
          <w:szCs w:val="20"/>
        </w:rPr>
        <w:t>Elaboração própria.</w:t>
      </w:r>
    </w:p>
    <w:p w:rsidR="00B7159F" w:rsidRDefault="00B7159F" w:rsidP="0028142F">
      <w:pPr>
        <w:spacing w:after="0" w:line="480" w:lineRule="auto"/>
        <w:ind w:firstLine="709"/>
        <w:jc w:val="both"/>
        <w:rPr>
          <w:rFonts w:ascii="Arial" w:hAnsi="Arial" w:cs="Arial"/>
          <w:sz w:val="24"/>
          <w:szCs w:val="24"/>
        </w:rPr>
      </w:pPr>
      <w:r w:rsidRPr="006F3667">
        <w:rPr>
          <w:rFonts w:ascii="Arial" w:hAnsi="Arial" w:cs="Arial"/>
          <w:sz w:val="24"/>
          <w:szCs w:val="24"/>
        </w:rPr>
        <w:t xml:space="preserve">Também conhecida como ubiquinona, a </w:t>
      </w:r>
      <w:r w:rsidR="001151F3" w:rsidRPr="00F27608">
        <w:rPr>
          <w:rFonts w:ascii="Arial" w:hAnsi="Arial" w:cs="Arial"/>
          <w:sz w:val="24"/>
          <w:szCs w:val="24"/>
        </w:rPr>
        <w:t>CoQ</w:t>
      </w:r>
      <w:r w:rsidR="001151F3" w:rsidRPr="00F27608">
        <w:rPr>
          <w:rFonts w:ascii="Arial" w:hAnsi="Arial" w:cs="Arial"/>
          <w:sz w:val="24"/>
          <w:szCs w:val="24"/>
          <w:vertAlign w:val="subscript"/>
        </w:rPr>
        <w:t>10</w:t>
      </w:r>
      <w:r w:rsidR="001151F3">
        <w:rPr>
          <w:rFonts w:ascii="Arial" w:hAnsi="Arial" w:cs="Arial"/>
          <w:sz w:val="24"/>
          <w:szCs w:val="24"/>
          <w:vertAlign w:val="subscript"/>
        </w:rPr>
        <w:t xml:space="preserve"> </w:t>
      </w:r>
      <w:r w:rsidRPr="006F3667">
        <w:rPr>
          <w:rFonts w:ascii="Arial" w:hAnsi="Arial" w:cs="Arial"/>
          <w:sz w:val="24"/>
          <w:szCs w:val="24"/>
        </w:rPr>
        <w:t xml:space="preserve">é um importante mediador da síntese de adenosina trifosfato (ATP) mitocondrial, apresentando uma função antioxidante na estabilização das membranas celulares. </w:t>
      </w:r>
      <w:r w:rsidR="00371D88">
        <w:rPr>
          <w:rFonts w:ascii="Arial" w:hAnsi="Arial" w:cs="Arial"/>
          <w:sz w:val="24"/>
          <w:szCs w:val="24"/>
        </w:rPr>
        <w:t>T</w:t>
      </w:r>
      <w:r w:rsidRPr="006F3667">
        <w:rPr>
          <w:rFonts w:ascii="Arial" w:hAnsi="Arial" w:cs="Arial"/>
          <w:sz w:val="24"/>
          <w:szCs w:val="24"/>
        </w:rPr>
        <w:t>ambém pode ter efeitos anti-hipertensivo</w:t>
      </w:r>
      <w:r w:rsidR="00371D88">
        <w:rPr>
          <w:rFonts w:ascii="Arial" w:hAnsi="Arial" w:cs="Arial"/>
          <w:sz w:val="24"/>
          <w:szCs w:val="24"/>
        </w:rPr>
        <w:t>s</w:t>
      </w:r>
      <w:r w:rsidRPr="006F3667">
        <w:rPr>
          <w:rFonts w:ascii="Arial" w:hAnsi="Arial" w:cs="Arial"/>
          <w:sz w:val="24"/>
          <w:szCs w:val="24"/>
        </w:rPr>
        <w:t xml:space="preserve">, corroborando para o desempenho adequado do coração qual pode ser mensurado através </w:t>
      </w:r>
      <w:r w:rsidR="00371D88">
        <w:rPr>
          <w:rFonts w:ascii="Arial" w:hAnsi="Arial" w:cs="Arial"/>
          <w:sz w:val="24"/>
          <w:szCs w:val="24"/>
        </w:rPr>
        <w:t xml:space="preserve">de </w:t>
      </w:r>
      <w:r w:rsidRPr="006F3667">
        <w:rPr>
          <w:rFonts w:ascii="Arial" w:hAnsi="Arial" w:cs="Arial"/>
          <w:sz w:val="24"/>
          <w:szCs w:val="24"/>
        </w:rPr>
        <w:t xml:space="preserve">fração de ejeção e outros índices ecocardiográficos, avaliação da qualidade de vida, e capacidade do paciente cardiopata na </w:t>
      </w:r>
      <w:r w:rsidR="00371D88">
        <w:rPr>
          <w:rFonts w:ascii="Arial" w:hAnsi="Arial" w:cs="Arial"/>
          <w:sz w:val="24"/>
          <w:szCs w:val="24"/>
        </w:rPr>
        <w:t>tolerância ao</w:t>
      </w:r>
      <w:r w:rsidRPr="006F3667">
        <w:rPr>
          <w:rFonts w:ascii="Arial" w:hAnsi="Arial" w:cs="Arial"/>
          <w:sz w:val="24"/>
          <w:szCs w:val="24"/>
        </w:rPr>
        <w:t xml:space="preserve"> exercício físico </w:t>
      </w:r>
      <w:r w:rsidR="00DF16E7" w:rsidRPr="006F3667">
        <w:rPr>
          <w:rFonts w:ascii="Arial" w:hAnsi="Arial" w:cs="Arial"/>
          <w:sz w:val="24"/>
          <w:szCs w:val="24"/>
        </w:rPr>
        <w:fldChar w:fldCharType="begin"/>
      </w:r>
      <w:r w:rsidRPr="006F3667">
        <w:rPr>
          <w:rFonts w:ascii="Arial" w:hAnsi="Arial" w:cs="Arial"/>
          <w:sz w:val="24"/>
          <w:szCs w:val="24"/>
        </w:rPr>
        <w:instrText xml:space="preserve"> ADDIN EN.CITE &lt;EndNote&gt;&lt;Cite&gt;&lt;Author&gt;Ahmed&lt;/Author&gt;&lt;Year&gt;2011&lt;/Year&gt;&lt;IDText&gt;Coenzyme q10 and creatine in heart failure: micronutrients, macrobenefit?&lt;/IDText&gt;&lt;DisplayText&gt;(Ahmed, Anderson e Schofield, 2011)&lt;/DisplayText&gt;&lt;record&gt;&lt;keywords&gt;&lt;keyword&gt;Dietary Supplements&lt;/keyword&gt;&lt;keyword&gt;Creatine -- Administration &amp;amp;amp&lt;/keyword&gt;&lt;keyword&gt;Dosage&lt;/keyword&gt;&lt;keyword&gt;Deficiency Diseases -- Drug Therapy&lt;/keyword&gt;&lt;keyword&gt;Heart Failure -- Drug Therapy&lt;/keyword&gt;&lt;keyword&gt;Ubiquinone -- Analogs &amp;amp;amp&lt;/keyword&gt;&lt;keyword&gt;Derivatives&lt;/keyword&gt;&lt;/keywords&gt;&lt;isbn&gt;0160-9289&lt;/isbn&gt;&lt;titles&gt;&lt;title&gt;Coenzyme q10 and creatine in heart failure: micronutrients, macrobenefit?&lt;/title&gt;&lt;secondary-title&gt;Clinical cardiology&lt;/secondary-title&gt;&lt;/titles&gt;&lt;pages&gt;196&lt;/pages&gt;&lt;number&gt;4&lt;/number&gt;&lt;contributors&gt;&lt;authors&gt;&lt;author&gt;Ahmed, Mustafa&lt;/author&gt;&lt;author&gt;Anderson, Shawn D.&lt;/author&gt;&lt;author&gt;Schofield, Richard S.&lt;/author&gt;&lt;/authors&gt;&lt;/contributors&gt;&lt;added-date format="utc"&gt;1426107914&lt;/added-date&gt;&lt;ref-type name="Journal Article"&gt;17&lt;/ref-type&gt;&lt;dates&gt;&lt;year&gt;2011&lt;/year&gt;&lt;/dates&gt;&lt;rec-number&gt;44&lt;/rec-number&gt;&lt;last-updated-date format="utc"&gt;1426107914&lt;/last-updated-date&gt;&lt;electronic-resource-num&gt;10.1002/clc.20892&lt;/electronic-resource-num&gt;&lt;volume&gt;34&lt;/volume&gt;&lt;/record&gt;&lt;/Cite&gt;&lt;/EndNote&gt;</w:instrText>
      </w:r>
      <w:r w:rsidR="00DF16E7" w:rsidRPr="006F3667">
        <w:rPr>
          <w:rFonts w:ascii="Arial" w:hAnsi="Arial" w:cs="Arial"/>
          <w:sz w:val="24"/>
          <w:szCs w:val="24"/>
        </w:rPr>
        <w:fldChar w:fldCharType="separate"/>
      </w:r>
      <w:r w:rsidRPr="006F3667">
        <w:rPr>
          <w:rFonts w:ascii="Arial" w:hAnsi="Arial" w:cs="Arial"/>
          <w:noProof/>
          <w:sz w:val="24"/>
          <w:szCs w:val="24"/>
        </w:rPr>
        <w:t>(AHMED; ANDERSON; SCHOFIELD, 2011)</w:t>
      </w:r>
      <w:r w:rsidR="00DF16E7" w:rsidRPr="006F3667">
        <w:rPr>
          <w:rFonts w:ascii="Arial" w:hAnsi="Arial" w:cs="Arial"/>
          <w:sz w:val="24"/>
          <w:szCs w:val="24"/>
        </w:rPr>
        <w:fldChar w:fldCharType="end"/>
      </w:r>
      <w:r w:rsidRPr="006F3667">
        <w:rPr>
          <w:rFonts w:ascii="Arial" w:hAnsi="Arial" w:cs="Arial"/>
          <w:sz w:val="24"/>
          <w:szCs w:val="24"/>
        </w:rPr>
        <w:t>.</w:t>
      </w:r>
      <w:r w:rsidR="00371D88" w:rsidRPr="00371D88">
        <w:rPr>
          <w:rFonts w:ascii="Arial" w:hAnsi="Arial" w:cs="Arial"/>
          <w:sz w:val="24"/>
          <w:szCs w:val="24"/>
        </w:rPr>
        <w:t xml:space="preserve"> </w:t>
      </w:r>
    </w:p>
    <w:p w:rsidR="00B5466C" w:rsidRDefault="00B7159F" w:rsidP="0028142F">
      <w:pPr>
        <w:spacing w:after="0" w:line="480" w:lineRule="auto"/>
        <w:ind w:firstLine="709"/>
        <w:jc w:val="both"/>
        <w:rPr>
          <w:rFonts w:ascii="Arial" w:hAnsi="Arial" w:cs="Arial"/>
          <w:sz w:val="24"/>
          <w:szCs w:val="24"/>
        </w:rPr>
      </w:pPr>
      <w:r w:rsidRPr="00C16D68">
        <w:rPr>
          <w:rFonts w:ascii="Arial" w:hAnsi="Arial" w:cs="Arial"/>
          <w:sz w:val="24"/>
          <w:szCs w:val="24"/>
        </w:rPr>
        <w:t xml:space="preserve">Sua forma reduzida, o ubiquinol, </w:t>
      </w:r>
      <w:r w:rsidR="00071262" w:rsidRPr="006F3667">
        <w:rPr>
          <w:rFonts w:ascii="Arial" w:hAnsi="Arial" w:cs="Arial"/>
          <w:sz w:val="24"/>
          <w:szCs w:val="24"/>
        </w:rPr>
        <w:t xml:space="preserve">minimiza o estresse oxidativo nas células cardíacas, </w:t>
      </w:r>
      <w:r w:rsidR="00071262">
        <w:rPr>
          <w:rFonts w:ascii="Arial" w:hAnsi="Arial" w:cs="Arial"/>
          <w:sz w:val="24"/>
          <w:szCs w:val="24"/>
        </w:rPr>
        <w:t>limitando,</w:t>
      </w:r>
      <w:r w:rsidRPr="00C16D68">
        <w:rPr>
          <w:rFonts w:ascii="Arial" w:hAnsi="Arial" w:cs="Arial"/>
          <w:sz w:val="24"/>
          <w:szCs w:val="24"/>
        </w:rPr>
        <w:t xml:space="preserve"> diretamente</w:t>
      </w:r>
      <w:r w:rsidR="00071262">
        <w:rPr>
          <w:rFonts w:ascii="Arial" w:hAnsi="Arial" w:cs="Arial"/>
          <w:sz w:val="24"/>
          <w:szCs w:val="24"/>
        </w:rPr>
        <w:t>,</w:t>
      </w:r>
      <w:r w:rsidRPr="00C16D68">
        <w:rPr>
          <w:rFonts w:ascii="Arial" w:hAnsi="Arial" w:cs="Arial"/>
          <w:sz w:val="24"/>
          <w:szCs w:val="24"/>
        </w:rPr>
        <w:t xml:space="preserve"> a oxidação lipídica através da sua ação antioxidante e</w:t>
      </w:r>
      <w:r w:rsidR="00071262">
        <w:rPr>
          <w:rFonts w:ascii="Arial" w:hAnsi="Arial" w:cs="Arial"/>
          <w:sz w:val="24"/>
          <w:szCs w:val="24"/>
        </w:rPr>
        <w:t>,</w:t>
      </w:r>
      <w:r w:rsidRPr="00C16D68">
        <w:rPr>
          <w:rFonts w:ascii="Arial" w:hAnsi="Arial" w:cs="Arial"/>
          <w:sz w:val="24"/>
          <w:szCs w:val="24"/>
        </w:rPr>
        <w:t xml:space="preserve"> indiretamente</w:t>
      </w:r>
      <w:r w:rsidR="00071262">
        <w:rPr>
          <w:rFonts w:ascii="Arial" w:hAnsi="Arial" w:cs="Arial"/>
          <w:sz w:val="24"/>
          <w:szCs w:val="24"/>
        </w:rPr>
        <w:t>, pela</w:t>
      </w:r>
      <w:r w:rsidRPr="00C16D68">
        <w:rPr>
          <w:rFonts w:ascii="Arial" w:hAnsi="Arial" w:cs="Arial"/>
          <w:sz w:val="24"/>
          <w:szCs w:val="24"/>
        </w:rPr>
        <w:t xml:space="preserve"> reciclagem da vitamina E </w:t>
      </w:r>
      <w:r w:rsidR="00DF16E7" w:rsidRPr="00C16D68">
        <w:rPr>
          <w:rFonts w:ascii="Arial" w:hAnsi="Arial" w:cs="Arial"/>
          <w:sz w:val="24"/>
          <w:szCs w:val="24"/>
        </w:rPr>
        <w:fldChar w:fldCharType="begin"/>
      </w:r>
      <w:r w:rsidRPr="00C16D68">
        <w:rPr>
          <w:rFonts w:ascii="Arial" w:hAnsi="Arial" w:cs="Arial"/>
          <w:sz w:val="24"/>
          <w:szCs w:val="24"/>
        </w:rPr>
        <w:instrText xml:space="preserve"> ADDIN EN.CITE &lt;EndNote&gt;&lt;Cite&gt;&lt;Author&gt;James&lt;/Author&gt;&lt;Year&gt;2004&lt;/Year&gt;&lt;IDText&gt;Antioxidant and prooxidant properties of mitochondrial Coenzyme Q&lt;/IDText&gt;&lt;DisplayText&gt;(James, Smith e Murphy, 2004)&lt;/DisplayText&gt;&lt;record&gt;&lt;isbn&gt;0003-9861&lt;/isbn&gt;&lt;titles&gt;&lt;title&gt;Antioxidant and prooxidant properties of mitochondrial Coenzyme Q&lt;/title&gt;&lt;secondary-title&gt;Arch. Biochem. Biophys.&lt;/secondary-title&gt;&lt;/titles&gt;&lt;pages&gt;47-56&lt;/pages&gt;&lt;number&gt;1&lt;/number&gt;&lt;contributors&gt;&lt;authors&gt;&lt;author&gt;James, Am&lt;/author&gt;&lt;author&gt;Smith, Raj&lt;/author&gt;&lt;author&gt;Murphy, M. P.&lt;/author&gt;&lt;/authors&gt;&lt;/contributors&gt;&lt;added-date format="utc"&gt;1426361411&lt;/added-date&gt;&lt;ref-type name="Journal Article"&gt;17&lt;/ref-type&gt;&lt;dates&gt;&lt;year&gt;2004&lt;/year&gt;&lt;/dates&gt;&lt;rec-number&gt;50&lt;/rec-number&gt;&lt;last-updated-date format="utc"&gt;1426361411&lt;/last-updated-date&gt;&lt;electronic-resource-num&gt;10.1016/j.abb.2003.12.025&lt;/electronic-resource-num&gt;&lt;volume&gt;423&lt;/volume&gt;&lt;/record&gt;&lt;/Cite&gt;&lt;/EndNote&gt;</w:instrText>
      </w:r>
      <w:r w:rsidR="00DF16E7" w:rsidRPr="00C16D68">
        <w:rPr>
          <w:rFonts w:ascii="Arial" w:hAnsi="Arial" w:cs="Arial"/>
          <w:sz w:val="24"/>
          <w:szCs w:val="24"/>
        </w:rPr>
        <w:fldChar w:fldCharType="separate"/>
      </w:r>
      <w:r w:rsidRPr="00C16D68">
        <w:rPr>
          <w:rFonts w:ascii="Arial" w:hAnsi="Arial" w:cs="Arial"/>
          <w:noProof/>
          <w:sz w:val="24"/>
          <w:szCs w:val="24"/>
        </w:rPr>
        <w:t>(JAMES</w:t>
      </w:r>
      <w:r>
        <w:rPr>
          <w:rFonts w:ascii="Arial" w:hAnsi="Arial" w:cs="Arial"/>
          <w:noProof/>
          <w:sz w:val="24"/>
          <w:szCs w:val="24"/>
        </w:rPr>
        <w:t>;</w:t>
      </w:r>
      <w:r w:rsidRPr="00C16D68">
        <w:rPr>
          <w:rFonts w:ascii="Arial" w:hAnsi="Arial" w:cs="Arial"/>
          <w:noProof/>
          <w:sz w:val="24"/>
          <w:szCs w:val="24"/>
        </w:rPr>
        <w:t xml:space="preserve"> SMITH</w:t>
      </w:r>
      <w:r>
        <w:rPr>
          <w:rFonts w:ascii="Arial" w:hAnsi="Arial" w:cs="Arial"/>
          <w:noProof/>
          <w:sz w:val="24"/>
          <w:szCs w:val="24"/>
        </w:rPr>
        <w:t>;</w:t>
      </w:r>
      <w:r w:rsidRPr="00C16D68">
        <w:rPr>
          <w:rFonts w:ascii="Arial" w:hAnsi="Arial" w:cs="Arial"/>
          <w:noProof/>
          <w:sz w:val="24"/>
          <w:szCs w:val="24"/>
        </w:rPr>
        <w:t xml:space="preserve"> MURPHY, 2004)</w:t>
      </w:r>
      <w:r w:rsidR="00DF16E7" w:rsidRPr="00C16D68">
        <w:rPr>
          <w:rFonts w:ascii="Arial" w:hAnsi="Arial" w:cs="Arial"/>
          <w:sz w:val="24"/>
          <w:szCs w:val="24"/>
        </w:rPr>
        <w:fldChar w:fldCharType="end"/>
      </w:r>
      <w:r w:rsidRPr="00C16D68">
        <w:rPr>
          <w:rFonts w:ascii="Arial" w:hAnsi="Arial" w:cs="Arial"/>
          <w:sz w:val="24"/>
          <w:szCs w:val="24"/>
        </w:rPr>
        <w:t xml:space="preserve">. </w:t>
      </w:r>
    </w:p>
    <w:p w:rsidR="006A4D8C" w:rsidRDefault="00B056A2" w:rsidP="0028142F">
      <w:pPr>
        <w:spacing w:after="0" w:line="480" w:lineRule="auto"/>
        <w:ind w:firstLine="709"/>
        <w:jc w:val="both"/>
        <w:rPr>
          <w:rFonts w:ascii="Arial" w:hAnsi="Arial" w:cs="Arial"/>
          <w:sz w:val="24"/>
          <w:szCs w:val="24"/>
        </w:rPr>
      </w:pPr>
      <w:r>
        <w:rPr>
          <w:rFonts w:ascii="Arial" w:hAnsi="Arial" w:cs="Arial"/>
          <w:sz w:val="24"/>
          <w:szCs w:val="24"/>
        </w:rPr>
        <w:t xml:space="preserve">Ainda, embora a arteriosclerose das artérias coronárias seja rara em </w:t>
      </w:r>
      <w:r w:rsidR="00B7159F">
        <w:rPr>
          <w:rFonts w:ascii="Arial" w:hAnsi="Arial" w:cs="Arial"/>
          <w:sz w:val="24"/>
          <w:szCs w:val="24"/>
        </w:rPr>
        <w:t>cães</w:t>
      </w:r>
      <w:r>
        <w:rPr>
          <w:rFonts w:ascii="Arial" w:hAnsi="Arial" w:cs="Arial"/>
          <w:sz w:val="24"/>
          <w:szCs w:val="24"/>
        </w:rPr>
        <w:t xml:space="preserve"> e gatos, a suplementação</w:t>
      </w:r>
      <w:r w:rsidR="006F712B">
        <w:rPr>
          <w:rFonts w:ascii="Arial" w:hAnsi="Arial" w:cs="Arial"/>
          <w:sz w:val="24"/>
          <w:szCs w:val="24"/>
        </w:rPr>
        <w:t xml:space="preserve"> com CoQ</w:t>
      </w:r>
      <w:r w:rsidR="006F712B" w:rsidRPr="00482D93">
        <w:rPr>
          <w:rFonts w:ascii="Arial" w:hAnsi="Arial" w:cs="Arial"/>
          <w:sz w:val="24"/>
          <w:szCs w:val="24"/>
          <w:vertAlign w:val="subscript"/>
        </w:rPr>
        <w:t>10</w:t>
      </w:r>
      <w:r w:rsidR="006F712B">
        <w:rPr>
          <w:rFonts w:ascii="Arial" w:hAnsi="Arial" w:cs="Arial"/>
          <w:sz w:val="24"/>
          <w:szCs w:val="24"/>
        </w:rPr>
        <w:t xml:space="preserve"> pode ser uma </w:t>
      </w:r>
      <w:r>
        <w:rPr>
          <w:rFonts w:ascii="Arial" w:hAnsi="Arial" w:cs="Arial"/>
          <w:sz w:val="24"/>
          <w:szCs w:val="24"/>
        </w:rPr>
        <w:t>estratégia</w:t>
      </w:r>
      <w:r w:rsidR="006F712B">
        <w:rPr>
          <w:rFonts w:ascii="Arial" w:hAnsi="Arial" w:cs="Arial"/>
          <w:sz w:val="24"/>
          <w:szCs w:val="24"/>
        </w:rPr>
        <w:t xml:space="preserve"> benéfica ao tratamento </w:t>
      </w:r>
      <w:r>
        <w:rPr>
          <w:rFonts w:ascii="Arial" w:hAnsi="Arial" w:cs="Arial"/>
          <w:sz w:val="24"/>
          <w:szCs w:val="24"/>
        </w:rPr>
        <w:t xml:space="preserve">uma vez que estudos apontam resultados positivos do uso desse suplemento em </w:t>
      </w:r>
      <w:r w:rsidRPr="00B056A2">
        <w:rPr>
          <w:rFonts w:ascii="Arial" w:hAnsi="Arial" w:cs="Arial"/>
          <w:sz w:val="24"/>
          <w:szCs w:val="24"/>
        </w:rPr>
        <w:t>seres humanos com doença coronariana (</w:t>
      </w:r>
      <w:r w:rsidRPr="00B056A2">
        <w:rPr>
          <w:rFonts w:ascii="Arial" w:hAnsi="Arial" w:cs="Arial"/>
          <w:noProof/>
          <w:sz w:val="24"/>
          <w:szCs w:val="24"/>
        </w:rPr>
        <w:t>LITTARRU; LANGSJOEN,</w:t>
      </w:r>
      <w:r w:rsidR="006F712B" w:rsidRPr="00B056A2">
        <w:rPr>
          <w:rFonts w:ascii="Arial" w:hAnsi="Arial" w:cs="Arial"/>
          <w:noProof/>
          <w:sz w:val="24"/>
          <w:szCs w:val="24"/>
        </w:rPr>
        <w:t xml:space="preserve"> 2007</w:t>
      </w:r>
      <w:r w:rsidRPr="00B056A2">
        <w:rPr>
          <w:rFonts w:ascii="Arial" w:hAnsi="Arial" w:cs="Arial"/>
          <w:noProof/>
          <w:sz w:val="24"/>
          <w:szCs w:val="24"/>
        </w:rPr>
        <w:t xml:space="preserve">; </w:t>
      </w:r>
      <w:r w:rsidR="00482D93" w:rsidRPr="00B056A2">
        <w:rPr>
          <w:rFonts w:ascii="Arial" w:hAnsi="Arial" w:cs="Arial"/>
          <w:noProof/>
          <w:sz w:val="24"/>
          <w:szCs w:val="24"/>
        </w:rPr>
        <w:t>OKELLO</w:t>
      </w:r>
      <w:r w:rsidR="00482D93" w:rsidRPr="00B056A2">
        <w:rPr>
          <w:rFonts w:ascii="Arial" w:hAnsi="Arial" w:cs="Arial"/>
          <w:i/>
          <w:noProof/>
          <w:sz w:val="24"/>
          <w:szCs w:val="24"/>
        </w:rPr>
        <w:t xml:space="preserve"> </w:t>
      </w:r>
      <w:r w:rsidR="00482D93" w:rsidRPr="00B056A2">
        <w:rPr>
          <w:rFonts w:ascii="Arial" w:hAnsi="Arial" w:cs="Arial"/>
          <w:noProof/>
          <w:sz w:val="24"/>
          <w:szCs w:val="24"/>
        </w:rPr>
        <w:t xml:space="preserve">et al., 2009; </w:t>
      </w:r>
      <w:r w:rsidRPr="00B056A2">
        <w:rPr>
          <w:rFonts w:ascii="Arial" w:hAnsi="Arial" w:cs="Arial"/>
          <w:noProof/>
          <w:sz w:val="24"/>
          <w:szCs w:val="24"/>
        </w:rPr>
        <w:t>POURMOGHADDAS</w:t>
      </w:r>
      <w:r w:rsidRPr="00B056A2">
        <w:rPr>
          <w:rFonts w:ascii="Arial" w:hAnsi="Arial" w:cs="Arial"/>
          <w:i/>
          <w:noProof/>
          <w:sz w:val="24"/>
          <w:szCs w:val="24"/>
        </w:rPr>
        <w:t xml:space="preserve"> </w:t>
      </w:r>
      <w:r w:rsidRPr="00B056A2">
        <w:rPr>
          <w:rFonts w:ascii="Arial" w:hAnsi="Arial" w:cs="Arial"/>
          <w:noProof/>
          <w:sz w:val="24"/>
          <w:szCs w:val="24"/>
        </w:rPr>
        <w:t xml:space="preserve">et al., 2014; </w:t>
      </w:r>
      <w:r w:rsidR="00DF16E7" w:rsidRPr="00B056A2">
        <w:rPr>
          <w:rFonts w:ascii="Arial" w:hAnsi="Arial" w:cs="Arial"/>
          <w:sz w:val="24"/>
          <w:szCs w:val="24"/>
        </w:rPr>
        <w:fldChar w:fldCharType="begin"/>
      </w:r>
      <w:r w:rsidR="006F712B" w:rsidRPr="00B056A2">
        <w:rPr>
          <w:rFonts w:ascii="Arial" w:hAnsi="Arial" w:cs="Arial"/>
          <w:sz w:val="24"/>
          <w:szCs w:val="24"/>
        </w:rPr>
        <w:instrText xml:space="preserve"> ADDIN EN.CITE &lt;EndNote&gt;&lt;Cite&gt;&lt;Author&gt;Toyama&lt;/Author&gt;&lt;Year&gt;2011&lt;/Year&gt;&lt;IDText&gt;Rosuvastatin combined with regular exercise preserves coenzyme Q10 levels associated with a significant increase in high-density lipoprotein cholesterol in patients with coronary artery disease&lt;/IDText&gt;&lt;DisplayText&gt;(Toyama&lt;style face="italic"&gt; et al.&lt;/style&gt;, 2011)&lt;/DisplayText&gt;&lt;record&gt;&lt;keywords&gt;&lt;keyword&gt;Coenzyme Q10&lt;/keyword&gt;&lt;keyword&gt;Coronary Artery Disease&lt;/keyword&gt;&lt;keyword&gt;Exercise&lt;/keyword&gt;&lt;keyword&gt;High-Density Lipoprotein Cholesterol&lt;/keyword&gt;&lt;keyword&gt;Statins&lt;/keyword&gt;&lt;/keywords&gt;&lt;isbn&gt;00219150&lt;/isbn&gt;&lt;titles&gt;&lt;title&gt;Rosuvastatin combined with regular exercise preserves coenzyme Q10 levels associated with a significant increase in high-density lipoprotein cholesterol in patients with coronary artery disease&lt;/title&gt;&lt;secondary-title&gt;Atherosclerosis&lt;/secondary-title&gt;&lt;/titles&gt;&lt;pages&gt;158-164&lt;/pages&gt;&lt;number&gt;1&lt;/number&gt;&lt;contributors&gt;&lt;authors&gt;&lt;author&gt;Toyama, Kensuke&lt;/author&gt;&lt;author&gt;Sugiyama, Seigo&lt;/author&gt;&lt;author&gt;Ogawa, Hisao&lt;/author&gt;&lt;author&gt;Oka, Hideki&lt;/author&gt;&lt;author&gt;Tayama, Shinji&lt;/author&gt;&lt;author&gt;Iwasaki, Yuri&lt;/author&gt;&lt;author&gt;Sumida, Hitoshi&lt;/author&gt;&lt;author&gt;Tanaka, Tomoko&lt;/author&gt;&lt;author&gt;Jinnouchi, Hideaki&lt;/author&gt;&lt;author&gt;Matsui, Kunihiko&lt;/author&gt;&lt;/authors&gt;&lt;/contributors&gt;&lt;added-date format="utc"&gt;1426367636&lt;/added-date&gt;&lt;ref-type name="Journal Article"&gt;17&lt;/ref-type&gt;&lt;dates&gt;&lt;year&gt;2011&lt;/year&gt;&lt;/dates&gt;&lt;rec-number&gt;53&lt;/rec-number&gt;&lt;last-updated-date format="utc"&gt;1426367636&lt;/last-updated-date&gt;&lt;electronic-resource-num&gt;10.1016/j.atherosclerosis.2011.02.050&lt;/electronic-resource-num&gt;&lt;volume&gt;217&lt;/volume&gt;&lt;/record&gt;&lt;/Cite&gt;&lt;/EndNote&gt;</w:instrText>
      </w:r>
      <w:r w:rsidR="00DF16E7" w:rsidRPr="00B056A2">
        <w:rPr>
          <w:rFonts w:ascii="Arial" w:hAnsi="Arial" w:cs="Arial"/>
          <w:sz w:val="24"/>
          <w:szCs w:val="24"/>
        </w:rPr>
        <w:fldChar w:fldCharType="separate"/>
      </w:r>
      <w:r w:rsidRPr="00B056A2">
        <w:rPr>
          <w:rFonts w:ascii="Arial" w:hAnsi="Arial" w:cs="Arial"/>
          <w:noProof/>
          <w:sz w:val="24"/>
          <w:szCs w:val="24"/>
        </w:rPr>
        <w:t xml:space="preserve">TOYAMA </w:t>
      </w:r>
      <w:r w:rsidR="006F712B" w:rsidRPr="00B056A2">
        <w:rPr>
          <w:rFonts w:ascii="Arial" w:hAnsi="Arial" w:cs="Arial"/>
          <w:noProof/>
          <w:sz w:val="24"/>
          <w:szCs w:val="24"/>
        </w:rPr>
        <w:t>et al., 2011)</w:t>
      </w:r>
      <w:r w:rsidR="00DF16E7" w:rsidRPr="00B056A2">
        <w:rPr>
          <w:rFonts w:ascii="Arial" w:hAnsi="Arial" w:cs="Arial"/>
          <w:sz w:val="24"/>
          <w:szCs w:val="24"/>
        </w:rPr>
        <w:fldChar w:fldCharType="end"/>
      </w:r>
      <w:r>
        <w:rPr>
          <w:rFonts w:ascii="Arial" w:hAnsi="Arial" w:cs="Arial"/>
          <w:sz w:val="24"/>
          <w:szCs w:val="24"/>
        </w:rPr>
        <w:t>.</w:t>
      </w:r>
      <w:r w:rsidR="006A4D8C">
        <w:rPr>
          <w:rFonts w:ascii="Arial" w:hAnsi="Arial" w:cs="Arial"/>
          <w:sz w:val="24"/>
          <w:szCs w:val="24"/>
        </w:rPr>
        <w:t xml:space="preserve"> </w:t>
      </w:r>
    </w:p>
    <w:p w:rsidR="0028142F" w:rsidRDefault="006A4D8C" w:rsidP="0028142F">
      <w:pPr>
        <w:spacing w:after="0" w:line="480" w:lineRule="auto"/>
        <w:ind w:firstLine="709"/>
        <w:jc w:val="both"/>
        <w:rPr>
          <w:rFonts w:ascii="Arial" w:hAnsi="Arial" w:cs="Arial"/>
          <w:sz w:val="24"/>
          <w:szCs w:val="24"/>
          <w:lang w:val="en-US"/>
        </w:rPr>
      </w:pPr>
      <w:r>
        <w:rPr>
          <w:rFonts w:ascii="Arial" w:hAnsi="Arial" w:cs="Arial"/>
          <w:sz w:val="24"/>
          <w:szCs w:val="24"/>
        </w:rPr>
        <w:t>Do mesmo modo, n</w:t>
      </w:r>
      <w:r w:rsidRPr="006F3667">
        <w:rPr>
          <w:rFonts w:ascii="Arial" w:hAnsi="Arial" w:cs="Arial"/>
          <w:sz w:val="24"/>
          <w:szCs w:val="24"/>
        </w:rPr>
        <w:t>a medicina humana, tem</w:t>
      </w:r>
      <w:r>
        <w:rPr>
          <w:rFonts w:ascii="Arial" w:hAnsi="Arial" w:cs="Arial"/>
          <w:sz w:val="24"/>
          <w:szCs w:val="24"/>
        </w:rPr>
        <w:t>-se</w:t>
      </w:r>
      <w:r w:rsidRPr="006F3667">
        <w:rPr>
          <w:rFonts w:ascii="Arial" w:hAnsi="Arial" w:cs="Arial"/>
          <w:sz w:val="24"/>
          <w:szCs w:val="24"/>
        </w:rPr>
        <w:t xml:space="preserve"> sido sugerido que </w:t>
      </w:r>
      <w:r>
        <w:rPr>
          <w:rFonts w:ascii="Arial" w:hAnsi="Arial" w:cs="Arial"/>
          <w:sz w:val="24"/>
          <w:szCs w:val="24"/>
        </w:rPr>
        <w:t>o</w:t>
      </w:r>
      <w:r w:rsidRPr="006F3667">
        <w:rPr>
          <w:rFonts w:ascii="Arial" w:hAnsi="Arial" w:cs="Arial"/>
          <w:sz w:val="24"/>
          <w:szCs w:val="24"/>
        </w:rPr>
        <w:t xml:space="preserve">s déficits de </w:t>
      </w:r>
      <w:r w:rsidRPr="00F27608">
        <w:rPr>
          <w:rFonts w:ascii="Arial" w:hAnsi="Arial" w:cs="Arial"/>
          <w:sz w:val="24"/>
          <w:szCs w:val="24"/>
        </w:rPr>
        <w:t>CoQ</w:t>
      </w:r>
      <w:r w:rsidRPr="00F27608">
        <w:rPr>
          <w:rFonts w:ascii="Arial" w:hAnsi="Arial" w:cs="Arial"/>
          <w:sz w:val="24"/>
          <w:szCs w:val="24"/>
          <w:vertAlign w:val="subscript"/>
        </w:rPr>
        <w:t>10</w:t>
      </w:r>
      <w:r>
        <w:rPr>
          <w:rFonts w:ascii="Arial" w:hAnsi="Arial" w:cs="Arial"/>
          <w:sz w:val="24"/>
          <w:szCs w:val="24"/>
          <w:vertAlign w:val="subscript"/>
        </w:rPr>
        <w:t xml:space="preserve"> </w:t>
      </w:r>
      <w:r w:rsidRPr="006F3667">
        <w:rPr>
          <w:rFonts w:ascii="Arial" w:hAnsi="Arial" w:cs="Arial"/>
          <w:sz w:val="24"/>
          <w:szCs w:val="24"/>
        </w:rPr>
        <w:t>encontrados em p</w:t>
      </w:r>
      <w:r>
        <w:rPr>
          <w:rFonts w:ascii="Arial" w:hAnsi="Arial" w:cs="Arial"/>
          <w:sz w:val="24"/>
          <w:szCs w:val="24"/>
        </w:rPr>
        <w:t>essoas</w:t>
      </w:r>
      <w:r w:rsidRPr="006F3667">
        <w:rPr>
          <w:rFonts w:ascii="Arial" w:hAnsi="Arial" w:cs="Arial"/>
          <w:sz w:val="24"/>
          <w:szCs w:val="24"/>
        </w:rPr>
        <w:t xml:space="preserve"> com insuficiência cardíaca parecem estar correlacionados com a gravidade da doença; </w:t>
      </w:r>
      <w:r>
        <w:rPr>
          <w:rFonts w:ascii="Arial" w:hAnsi="Arial" w:cs="Arial"/>
          <w:sz w:val="24"/>
          <w:szCs w:val="24"/>
        </w:rPr>
        <w:t xml:space="preserve">e, portanto, </w:t>
      </w:r>
      <w:r w:rsidR="00787AE5">
        <w:rPr>
          <w:rFonts w:ascii="Arial" w:hAnsi="Arial" w:cs="Arial"/>
          <w:sz w:val="24"/>
          <w:szCs w:val="24"/>
        </w:rPr>
        <w:t xml:space="preserve">as </w:t>
      </w:r>
      <w:r>
        <w:rPr>
          <w:rFonts w:ascii="Arial" w:hAnsi="Arial" w:cs="Arial"/>
          <w:sz w:val="24"/>
          <w:szCs w:val="24"/>
        </w:rPr>
        <w:t>pesquisas relatam que</w:t>
      </w:r>
      <w:r w:rsidRPr="006F3667">
        <w:rPr>
          <w:rFonts w:ascii="Arial" w:hAnsi="Arial" w:cs="Arial"/>
          <w:sz w:val="24"/>
          <w:szCs w:val="24"/>
        </w:rPr>
        <w:t xml:space="preserve"> a suplementação </w:t>
      </w:r>
      <w:r>
        <w:rPr>
          <w:rFonts w:ascii="Arial" w:hAnsi="Arial" w:cs="Arial"/>
          <w:sz w:val="24"/>
          <w:szCs w:val="24"/>
        </w:rPr>
        <w:t xml:space="preserve">oral </w:t>
      </w:r>
      <w:r w:rsidRPr="006F3667">
        <w:rPr>
          <w:rFonts w:ascii="Arial" w:hAnsi="Arial" w:cs="Arial"/>
          <w:sz w:val="24"/>
          <w:szCs w:val="24"/>
        </w:rPr>
        <w:t xml:space="preserve">com este micronutriente </w:t>
      </w:r>
      <w:r w:rsidR="00CB7FC7">
        <w:rPr>
          <w:rFonts w:ascii="Arial" w:hAnsi="Arial" w:cs="Arial"/>
          <w:sz w:val="24"/>
          <w:szCs w:val="24"/>
        </w:rPr>
        <w:t xml:space="preserve">pode </w:t>
      </w:r>
      <w:r>
        <w:rPr>
          <w:rFonts w:ascii="Arial" w:hAnsi="Arial" w:cs="Arial"/>
          <w:sz w:val="24"/>
          <w:szCs w:val="24"/>
        </w:rPr>
        <w:t>est</w:t>
      </w:r>
      <w:r w:rsidR="00CB7FC7">
        <w:rPr>
          <w:rFonts w:ascii="Arial" w:hAnsi="Arial" w:cs="Arial"/>
          <w:sz w:val="24"/>
          <w:szCs w:val="24"/>
        </w:rPr>
        <w:t>ar</w:t>
      </w:r>
      <w:r>
        <w:rPr>
          <w:rFonts w:ascii="Arial" w:hAnsi="Arial" w:cs="Arial"/>
          <w:sz w:val="24"/>
          <w:szCs w:val="24"/>
        </w:rPr>
        <w:t xml:space="preserve"> diretamente </w:t>
      </w:r>
      <w:r w:rsidR="001D6CF5">
        <w:rPr>
          <w:rFonts w:ascii="Arial" w:hAnsi="Arial" w:cs="Arial"/>
          <w:sz w:val="24"/>
          <w:szCs w:val="24"/>
        </w:rPr>
        <w:t>associada</w:t>
      </w:r>
      <w:r>
        <w:rPr>
          <w:rFonts w:ascii="Arial" w:hAnsi="Arial" w:cs="Arial"/>
          <w:sz w:val="24"/>
          <w:szCs w:val="24"/>
        </w:rPr>
        <w:t xml:space="preserve"> com </w:t>
      </w:r>
      <w:r w:rsidR="00CB7FC7">
        <w:rPr>
          <w:rFonts w:ascii="Arial" w:hAnsi="Arial" w:cs="Arial"/>
          <w:sz w:val="24"/>
          <w:szCs w:val="24"/>
        </w:rPr>
        <w:t xml:space="preserve">a </w:t>
      </w:r>
      <w:r w:rsidRPr="006F3667">
        <w:rPr>
          <w:rFonts w:ascii="Arial" w:hAnsi="Arial" w:cs="Arial"/>
          <w:sz w:val="24"/>
          <w:szCs w:val="24"/>
        </w:rPr>
        <w:t>redu</w:t>
      </w:r>
      <w:r>
        <w:rPr>
          <w:rFonts w:ascii="Arial" w:hAnsi="Arial" w:cs="Arial"/>
          <w:sz w:val="24"/>
          <w:szCs w:val="24"/>
        </w:rPr>
        <w:t>ção</w:t>
      </w:r>
      <w:r w:rsidRPr="006F3667">
        <w:rPr>
          <w:rFonts w:ascii="Arial" w:hAnsi="Arial" w:cs="Arial"/>
          <w:sz w:val="24"/>
          <w:szCs w:val="24"/>
        </w:rPr>
        <w:t xml:space="preserve"> </w:t>
      </w:r>
      <w:r>
        <w:rPr>
          <w:rFonts w:ascii="Arial" w:hAnsi="Arial" w:cs="Arial"/>
          <w:sz w:val="24"/>
          <w:szCs w:val="24"/>
        </w:rPr>
        <w:t>d</w:t>
      </w:r>
      <w:r w:rsidR="00CB7FC7">
        <w:rPr>
          <w:rFonts w:ascii="Arial" w:hAnsi="Arial" w:cs="Arial"/>
          <w:sz w:val="24"/>
          <w:szCs w:val="24"/>
        </w:rPr>
        <w:t>os índices</w:t>
      </w:r>
      <w:r w:rsidRPr="006F3667">
        <w:rPr>
          <w:rFonts w:ascii="Arial" w:hAnsi="Arial" w:cs="Arial"/>
          <w:sz w:val="24"/>
          <w:szCs w:val="24"/>
        </w:rPr>
        <w:t xml:space="preserve"> de mortalidade po</w:t>
      </w:r>
      <w:r>
        <w:rPr>
          <w:rFonts w:ascii="Arial" w:hAnsi="Arial" w:cs="Arial"/>
          <w:sz w:val="24"/>
          <w:szCs w:val="24"/>
        </w:rPr>
        <w:t>r</w:t>
      </w:r>
      <w:r w:rsidRPr="006F3667">
        <w:rPr>
          <w:rFonts w:ascii="Arial" w:hAnsi="Arial" w:cs="Arial"/>
          <w:sz w:val="24"/>
          <w:szCs w:val="24"/>
        </w:rPr>
        <w:t xml:space="preserve"> </w:t>
      </w:r>
      <w:r w:rsidR="0061611A">
        <w:rPr>
          <w:rFonts w:ascii="Arial" w:hAnsi="Arial" w:cs="Arial"/>
          <w:sz w:val="24"/>
          <w:szCs w:val="24"/>
        </w:rPr>
        <w:t>afecções</w:t>
      </w:r>
      <w:r w:rsidRPr="006F3667">
        <w:rPr>
          <w:rFonts w:ascii="Arial" w:hAnsi="Arial" w:cs="Arial"/>
          <w:sz w:val="24"/>
          <w:szCs w:val="24"/>
        </w:rPr>
        <w:t xml:space="preserve"> cardiovasculares </w:t>
      </w:r>
      <w:r w:rsidR="00DF16E7" w:rsidRPr="006F3667">
        <w:rPr>
          <w:rFonts w:ascii="Arial" w:hAnsi="Arial" w:cs="Arial"/>
          <w:sz w:val="24"/>
          <w:szCs w:val="24"/>
        </w:rPr>
        <w:fldChar w:fldCharType="begin"/>
      </w:r>
      <w:r w:rsidRPr="006F3667">
        <w:rPr>
          <w:rFonts w:ascii="Arial" w:hAnsi="Arial" w:cs="Arial"/>
          <w:sz w:val="24"/>
          <w:szCs w:val="24"/>
        </w:rPr>
        <w:instrText xml:space="preserve"> ADDIN EN.CITE &lt;EndNote&gt;&lt;Cite&gt;&lt;Author&gt;Mortensen&lt;/Author&gt;&lt;Year&gt;2003&lt;/Year&gt;&lt;IDText&gt;Overview on coenzyme Q10 as adjunctive therapy in chronic heart failure. Rationale, design and end-points of &amp;quot;Q-symbio&amp;quot;--a multinational trial&lt;/IDText&gt;&lt;DisplayText&gt;(Mortensen, 2003)&lt;/DisplayText&gt;&lt;record&gt;&lt;keywords&gt;&lt;keyword&gt;Controlled Clinical Trials As Topic&lt;/keyword&gt;&lt;keyword&gt;Cardiac Output, Low -- Drug Therapy&lt;/keyword&gt;&lt;keyword&gt;Ubiquinone -- Analogs &amp;amp;amp&lt;/keyword&gt;&lt;keyword&gt;Derivatives&lt;/keyword&gt;&lt;keyword&gt;Ubiquinone -- Therapeutic Use&lt;/keyword&gt;&lt;/keywords&gt;&lt;isbn&gt;0951-6433&lt;/isbn&gt;&lt;titles&gt;&lt;title&gt;Overview on coenzyme Q10 as adjunctive therapy in chronic heart failure. Rationale, design and end-points of &amp;quot;Q-symbio&amp;quot;--a multinational trial&lt;/title&gt;&lt;secondary-title&gt;BioFactors (Oxford, England)&lt;/secondary-title&gt;&lt;/titles&gt;&lt;pages&gt;79&lt;/pages&gt;&lt;number&gt;1-4&lt;/number&gt;&lt;contributors&gt;&lt;authors&gt;&lt;author&gt;Mortensen, Svend Aage&lt;/author&gt;&lt;/authors&gt;&lt;/contributors&gt;&lt;added-date format="utc"&gt;1426361568&lt;/added-date&gt;&lt;ref-type name="Journal Article"&gt;17&lt;/ref-type&gt;&lt;dates&gt;&lt;year&gt;2003&lt;/year&gt;&lt;/dates&gt;&lt;rec-number&gt;52&lt;/rec-number&gt;&lt;last-updated-date format="utc"&gt;1426361568&lt;/last-updated-date&gt;&lt;volume&gt;18&lt;/volume&gt;&lt;/record&gt;&lt;/Cite&gt;&lt;/EndNote&gt;</w:instrText>
      </w:r>
      <w:r w:rsidR="00DF16E7" w:rsidRPr="006F3667">
        <w:rPr>
          <w:rFonts w:ascii="Arial" w:hAnsi="Arial" w:cs="Arial"/>
          <w:sz w:val="24"/>
          <w:szCs w:val="24"/>
        </w:rPr>
        <w:fldChar w:fldCharType="separate"/>
      </w:r>
      <w:r w:rsidRPr="006F3667">
        <w:rPr>
          <w:rFonts w:ascii="Arial" w:hAnsi="Arial" w:cs="Arial"/>
          <w:noProof/>
          <w:sz w:val="24"/>
          <w:szCs w:val="24"/>
        </w:rPr>
        <w:t>(</w:t>
      </w:r>
      <w:r w:rsidR="00DF16E7" w:rsidRPr="006F3667">
        <w:rPr>
          <w:rFonts w:ascii="Arial" w:hAnsi="Arial" w:cs="Arial"/>
          <w:sz w:val="24"/>
          <w:szCs w:val="24"/>
        </w:rPr>
        <w:fldChar w:fldCharType="begin"/>
      </w:r>
      <w:r w:rsidRPr="006F3667">
        <w:rPr>
          <w:rFonts w:ascii="Arial" w:hAnsi="Arial" w:cs="Arial"/>
          <w:sz w:val="24"/>
          <w:szCs w:val="24"/>
        </w:rPr>
        <w:instrText xml:space="preserve"> ADDIN EN.CITE &lt;EndNote&gt;&lt;Cite&gt;&lt;Author&gt;Fumagalli&lt;/Author&gt;&lt;Year&gt;2011&lt;/Year&gt;&lt;IDText&gt;Coenzy</w:instrText>
      </w:r>
      <w:r w:rsidRPr="00B115C6">
        <w:rPr>
          <w:rFonts w:ascii="Arial" w:hAnsi="Arial" w:cs="Arial"/>
          <w:sz w:val="24"/>
          <w:szCs w:val="24"/>
        </w:rPr>
        <w:instrText>me Q10 terclatrate and creatine in chronic heart failure: a randomized, placebo-controlled, double-blind study&lt;/IDText&gt;&lt;DisplayText&gt;(Fumagalli&lt;style face="italic"&gt; et al.&lt;/style&gt;, 2011)&lt;/DisplayText&gt;&lt;record&gt;&lt;keywords&gt;&lt;keyword&gt;Dietary Supplements&lt;/keyword&gt;&lt;keyword&gt;Creatine -- Administration &amp;amp;amp&lt;/keyword&gt;&lt;keyword&gt;Dosage&lt;/keyword&gt;&lt;keyword&gt;Deficiency Diseases -- Drug Therapy&lt;/keyword&gt;&lt;keyword&gt;Heart Failure -- Drug Therapy&lt;/keyword&gt;&lt;keyword&gt;Ubiquinone -- Analogs &amp;amp;amp&lt;/keyword&gt;&lt;keyword&gt;Derivatives&lt;/keyword&gt;&lt;/keywords&gt;&lt;isbn&gt;0160-9289&lt;/isbn&gt;&lt;titles&gt;&lt;title&gt;Coenzyme Q10 terclatrate and creatine in chronic heart failure: a randomized, placebo-controlled, double-blind study&lt;/title&gt;&lt;secondary-title&gt;Clinical cardiology&lt;/secondary-title&gt;&lt;/titles&gt;&lt;pages&gt;211&lt;/pages&gt;&lt;number&gt;4&lt;/number&gt;&lt;contributors&gt;&lt;authors&gt;&lt;author&gt;Fumagalli, Stefano&lt;/author&gt;&lt;author&gt;Fattirolli, Francesco&lt;/author&gt;&lt;author&gt;Guarducci, Lorenzo&lt;/author&gt;&lt;author&gt;Cellai, Tommaso&lt;/author&gt;&lt;author&gt;Baldasseroni, Samuele&lt;/author&gt;&lt;author&gt;Tarantini, Francesca&lt;/author&gt;&lt;author&gt;Di Bari, Mauro&lt;/author&gt;&lt;author&gt;Masotti, Giulio&lt;/author&gt;&lt;author&gt;Marchionni, Niccolò&lt;/author&gt;&lt;/authors&gt;&lt;/contributors&gt;&lt;added-date format="utc"&gt;1426108040&lt;/added-date&gt;&lt;ref-type name="Journal Article"&gt;17&lt;/ref-type&gt;&lt;dates&gt;&lt;year&gt;2011&lt;/year&gt;&lt;/dates&gt;&lt;rec-number&gt;46&lt;/rec-number&gt;&lt;last-updated-date format="utc"&gt;142610</w:instrText>
      </w:r>
      <w:r w:rsidRPr="006A4D8C">
        <w:rPr>
          <w:rFonts w:ascii="Arial" w:hAnsi="Arial" w:cs="Arial"/>
          <w:sz w:val="24"/>
          <w:szCs w:val="24"/>
        </w:rPr>
        <w:instrText>8040&lt;/last-updated-date&gt;&lt;electronic-resource-num&gt;10.1002/clc.20846&lt;/elec</w:instrText>
      </w:r>
      <w:r w:rsidRPr="00AC2F35">
        <w:rPr>
          <w:rFonts w:ascii="Arial" w:hAnsi="Arial" w:cs="Arial"/>
          <w:sz w:val="24"/>
          <w:szCs w:val="24"/>
          <w:lang w:val="en-US"/>
        </w:rPr>
        <w:instrText>tronic-resource-num&gt;&lt;volume&gt;34&lt;/volume&gt;&lt;/record&gt;&lt;/Cite&gt;&lt;/EndNote&gt;</w:instrText>
      </w:r>
      <w:r w:rsidR="00DF16E7" w:rsidRPr="006F3667">
        <w:rPr>
          <w:rFonts w:ascii="Arial" w:hAnsi="Arial" w:cs="Arial"/>
          <w:sz w:val="24"/>
          <w:szCs w:val="24"/>
        </w:rPr>
        <w:fldChar w:fldCharType="separate"/>
      </w:r>
      <w:r w:rsidRPr="00AC2F35">
        <w:rPr>
          <w:rFonts w:ascii="Arial" w:hAnsi="Arial" w:cs="Arial"/>
          <w:noProof/>
          <w:sz w:val="24"/>
          <w:szCs w:val="24"/>
          <w:lang w:val="en-US"/>
        </w:rPr>
        <w:t>FUMAGALLI</w:t>
      </w:r>
      <w:r w:rsidRPr="00AC2F35">
        <w:rPr>
          <w:rFonts w:ascii="Arial" w:hAnsi="Arial" w:cs="Arial"/>
          <w:i/>
          <w:noProof/>
          <w:sz w:val="24"/>
          <w:szCs w:val="24"/>
          <w:lang w:val="en-US"/>
        </w:rPr>
        <w:t xml:space="preserve"> </w:t>
      </w:r>
      <w:r w:rsidRPr="00AC2F35">
        <w:rPr>
          <w:rFonts w:ascii="Arial" w:hAnsi="Arial" w:cs="Arial"/>
          <w:noProof/>
          <w:sz w:val="24"/>
          <w:szCs w:val="24"/>
          <w:lang w:val="en-US"/>
        </w:rPr>
        <w:t>et al., 2011</w:t>
      </w:r>
      <w:r w:rsidR="00DF16E7" w:rsidRPr="006F3667">
        <w:rPr>
          <w:rFonts w:ascii="Arial" w:hAnsi="Arial" w:cs="Arial"/>
          <w:sz w:val="24"/>
          <w:szCs w:val="24"/>
        </w:rPr>
        <w:fldChar w:fldCharType="end"/>
      </w:r>
      <w:r w:rsidRPr="00AC2F35">
        <w:rPr>
          <w:rFonts w:ascii="Arial" w:hAnsi="Arial" w:cs="Arial"/>
          <w:sz w:val="24"/>
          <w:szCs w:val="24"/>
          <w:lang w:val="en-US"/>
        </w:rPr>
        <w:t xml:space="preserve">; </w:t>
      </w:r>
      <w:r w:rsidRPr="00AC2F35">
        <w:rPr>
          <w:rFonts w:ascii="Arial" w:hAnsi="Arial" w:cs="Arial"/>
          <w:noProof/>
          <w:sz w:val="24"/>
          <w:szCs w:val="24"/>
          <w:lang w:val="en-US"/>
        </w:rPr>
        <w:t>MORTENSEN, 2003)</w:t>
      </w:r>
      <w:r w:rsidR="00DF16E7" w:rsidRPr="006F3667">
        <w:rPr>
          <w:rFonts w:ascii="Arial" w:hAnsi="Arial" w:cs="Arial"/>
          <w:sz w:val="24"/>
          <w:szCs w:val="24"/>
        </w:rPr>
        <w:fldChar w:fldCharType="end"/>
      </w:r>
      <w:r w:rsidRPr="00AC2F35">
        <w:rPr>
          <w:rFonts w:ascii="Arial" w:hAnsi="Arial" w:cs="Arial"/>
          <w:sz w:val="24"/>
          <w:szCs w:val="24"/>
          <w:lang w:val="en-US"/>
        </w:rPr>
        <w:t>.</w:t>
      </w:r>
    </w:p>
    <w:p w:rsidR="0028142F" w:rsidRDefault="0028142F" w:rsidP="0028142F">
      <w:pPr>
        <w:spacing w:after="0" w:line="480" w:lineRule="auto"/>
        <w:ind w:firstLine="709"/>
        <w:jc w:val="both"/>
        <w:rPr>
          <w:rFonts w:ascii="Arial" w:hAnsi="Arial" w:cs="Arial"/>
          <w:sz w:val="24"/>
          <w:szCs w:val="24"/>
          <w:lang w:val="en-US"/>
        </w:rPr>
        <w:sectPr w:rsidR="0028142F" w:rsidSect="000B4CB0">
          <w:pgSz w:w="11906" w:h="16838" w:code="9"/>
          <w:pgMar w:top="1418" w:right="1418" w:bottom="1418" w:left="1701" w:header="709" w:footer="709" w:gutter="0"/>
          <w:cols w:space="708"/>
          <w:docGrid w:linePitch="360"/>
        </w:sectPr>
      </w:pPr>
    </w:p>
    <w:p w:rsidR="009971B4" w:rsidRPr="000B4CB0" w:rsidRDefault="009971B4" w:rsidP="0028142F">
      <w:pPr>
        <w:pStyle w:val="PargrafodaLista"/>
        <w:numPr>
          <w:ilvl w:val="0"/>
          <w:numId w:val="1"/>
        </w:numPr>
        <w:spacing w:after="0" w:line="480" w:lineRule="auto"/>
        <w:ind w:left="0" w:firstLine="0"/>
        <w:jc w:val="both"/>
        <w:rPr>
          <w:rFonts w:ascii="Arial" w:hAnsi="Arial" w:cs="Arial"/>
          <w:b/>
          <w:sz w:val="24"/>
          <w:szCs w:val="24"/>
          <w:lang w:val="en-US"/>
        </w:rPr>
      </w:pPr>
      <w:r w:rsidRPr="000B4CB0">
        <w:rPr>
          <w:rFonts w:ascii="Arial" w:hAnsi="Arial" w:cs="Arial"/>
          <w:b/>
          <w:sz w:val="24"/>
          <w:szCs w:val="24"/>
          <w:lang w:val="en-US"/>
        </w:rPr>
        <w:t>CONCLUSÃO</w:t>
      </w:r>
    </w:p>
    <w:p w:rsidR="00237FDB" w:rsidRPr="000B4CB0" w:rsidRDefault="00FD4144" w:rsidP="00DB6053">
      <w:pPr>
        <w:pStyle w:val="PargrafodaLista"/>
        <w:spacing w:after="0" w:line="480" w:lineRule="auto"/>
        <w:ind w:left="0" w:firstLine="709"/>
        <w:jc w:val="both"/>
        <w:rPr>
          <w:rFonts w:ascii="Arial" w:hAnsi="Arial" w:cs="Arial"/>
          <w:sz w:val="24"/>
          <w:szCs w:val="24"/>
        </w:rPr>
      </w:pPr>
      <w:r w:rsidRPr="000B4CB0">
        <w:rPr>
          <w:rFonts w:ascii="Arial" w:hAnsi="Arial" w:cs="Arial"/>
          <w:sz w:val="24"/>
          <w:szCs w:val="24"/>
        </w:rPr>
        <w:t>De acordo com as pesquisas re</w:t>
      </w:r>
      <w:r w:rsidR="00237FDB" w:rsidRPr="000B4CB0">
        <w:rPr>
          <w:rFonts w:ascii="Arial" w:hAnsi="Arial" w:cs="Arial"/>
          <w:sz w:val="24"/>
          <w:szCs w:val="24"/>
        </w:rPr>
        <w:t>visadas</w:t>
      </w:r>
      <w:r w:rsidRPr="000B4CB0">
        <w:rPr>
          <w:rFonts w:ascii="Arial" w:hAnsi="Arial" w:cs="Arial"/>
          <w:sz w:val="24"/>
          <w:szCs w:val="24"/>
        </w:rPr>
        <w:t xml:space="preserve">, considera-se que a modificação dietética </w:t>
      </w:r>
      <w:r w:rsidR="00F27608">
        <w:rPr>
          <w:rFonts w:ascii="Arial" w:hAnsi="Arial" w:cs="Arial"/>
          <w:sz w:val="24"/>
          <w:szCs w:val="24"/>
        </w:rPr>
        <w:t xml:space="preserve">envolvendo a suplementação alimentar </w:t>
      </w:r>
      <w:r w:rsidRPr="000B4CB0">
        <w:rPr>
          <w:rFonts w:ascii="Arial" w:hAnsi="Arial" w:cs="Arial"/>
          <w:sz w:val="24"/>
          <w:szCs w:val="24"/>
        </w:rPr>
        <w:t xml:space="preserve">é fundamental ao tratamento </w:t>
      </w:r>
      <w:r w:rsidR="003D565E" w:rsidRPr="000B4CB0">
        <w:rPr>
          <w:rFonts w:ascii="Arial" w:hAnsi="Arial" w:cs="Arial"/>
          <w:sz w:val="24"/>
          <w:szCs w:val="24"/>
        </w:rPr>
        <w:t>dos pacientes</w:t>
      </w:r>
      <w:r w:rsidR="00237FDB" w:rsidRPr="000B4CB0">
        <w:rPr>
          <w:rFonts w:ascii="Arial" w:hAnsi="Arial" w:cs="Arial"/>
          <w:sz w:val="24"/>
          <w:szCs w:val="24"/>
        </w:rPr>
        <w:t xml:space="preserve"> com </w:t>
      </w:r>
      <w:r w:rsidRPr="000B4CB0">
        <w:rPr>
          <w:rFonts w:ascii="Arial" w:hAnsi="Arial" w:cs="Arial"/>
          <w:sz w:val="24"/>
          <w:szCs w:val="24"/>
        </w:rPr>
        <w:t>distúrbios do sistema cardiovascular.</w:t>
      </w:r>
      <w:r w:rsidR="00237FDB" w:rsidRPr="000B4CB0">
        <w:rPr>
          <w:rFonts w:ascii="Arial" w:hAnsi="Arial" w:cs="Arial"/>
          <w:sz w:val="24"/>
          <w:szCs w:val="24"/>
        </w:rPr>
        <w:t xml:space="preserve"> </w:t>
      </w:r>
      <w:r w:rsidR="00394A84" w:rsidRPr="000B4CB0">
        <w:rPr>
          <w:rFonts w:ascii="Arial" w:hAnsi="Arial" w:cs="Arial"/>
          <w:sz w:val="24"/>
          <w:szCs w:val="24"/>
        </w:rPr>
        <w:t>Certamente, a</w:t>
      </w:r>
      <w:r w:rsidR="00237FDB" w:rsidRPr="000B4CB0">
        <w:rPr>
          <w:rFonts w:ascii="Arial" w:hAnsi="Arial" w:cs="Arial"/>
          <w:sz w:val="24"/>
          <w:szCs w:val="24"/>
        </w:rPr>
        <w:t xml:space="preserve"> nutrição terapêutica é um caminho viável que irá influenciar de maneira </w:t>
      </w:r>
      <w:r w:rsidR="006F3667">
        <w:rPr>
          <w:rFonts w:ascii="Arial" w:hAnsi="Arial" w:cs="Arial"/>
          <w:sz w:val="24"/>
          <w:szCs w:val="24"/>
        </w:rPr>
        <w:t>favorável</w:t>
      </w:r>
      <w:r w:rsidR="00237FDB" w:rsidRPr="000B4CB0">
        <w:rPr>
          <w:rFonts w:ascii="Arial" w:hAnsi="Arial" w:cs="Arial"/>
          <w:sz w:val="24"/>
          <w:szCs w:val="24"/>
        </w:rPr>
        <w:t xml:space="preserve"> o desempenho do coração nos quadros de insuficiência cardíaca congestiva</w:t>
      </w:r>
      <w:r w:rsidR="00D056C0">
        <w:rPr>
          <w:rFonts w:ascii="Arial" w:hAnsi="Arial" w:cs="Arial"/>
          <w:sz w:val="24"/>
          <w:szCs w:val="24"/>
        </w:rPr>
        <w:t xml:space="preserve"> em caninos e felinos</w:t>
      </w:r>
      <w:r w:rsidR="00237FDB" w:rsidRPr="000B4CB0">
        <w:rPr>
          <w:rFonts w:ascii="Arial" w:hAnsi="Arial" w:cs="Arial"/>
          <w:sz w:val="24"/>
          <w:szCs w:val="24"/>
        </w:rPr>
        <w:t>.</w:t>
      </w:r>
    </w:p>
    <w:p w:rsidR="00F27608" w:rsidRDefault="00F27608" w:rsidP="00DB6053">
      <w:pPr>
        <w:pStyle w:val="PargrafodaLista"/>
        <w:spacing w:after="0" w:line="480" w:lineRule="auto"/>
        <w:ind w:left="0" w:firstLine="709"/>
        <w:jc w:val="both"/>
        <w:rPr>
          <w:rFonts w:ascii="Arial" w:hAnsi="Arial" w:cs="Arial"/>
          <w:sz w:val="24"/>
          <w:szCs w:val="24"/>
        </w:rPr>
      </w:pPr>
      <w:r>
        <w:rPr>
          <w:rFonts w:ascii="Arial" w:hAnsi="Arial" w:cs="Arial"/>
          <w:sz w:val="24"/>
          <w:szCs w:val="24"/>
        </w:rPr>
        <w:t xml:space="preserve">No entanto, é preferível fornecer ao paciente cardiopata uma ração </w:t>
      </w:r>
      <w:r w:rsidR="0028142F">
        <w:rPr>
          <w:rFonts w:ascii="Arial" w:hAnsi="Arial" w:cs="Arial"/>
          <w:sz w:val="24"/>
          <w:szCs w:val="24"/>
        </w:rPr>
        <w:t xml:space="preserve">já </w:t>
      </w:r>
      <w:r>
        <w:rPr>
          <w:rFonts w:ascii="Arial" w:hAnsi="Arial" w:cs="Arial"/>
          <w:sz w:val="24"/>
          <w:szCs w:val="24"/>
        </w:rPr>
        <w:t>balanceada que contenha as quantidades adequadas de suple</w:t>
      </w:r>
      <w:r w:rsidR="002D37EB">
        <w:rPr>
          <w:rFonts w:ascii="Arial" w:hAnsi="Arial" w:cs="Arial"/>
          <w:sz w:val="24"/>
          <w:szCs w:val="24"/>
        </w:rPr>
        <w:t>me</w:t>
      </w:r>
      <w:r>
        <w:rPr>
          <w:rFonts w:ascii="Arial" w:hAnsi="Arial" w:cs="Arial"/>
          <w:sz w:val="24"/>
          <w:szCs w:val="24"/>
        </w:rPr>
        <w:t xml:space="preserve">ntos em sua formulação ao invés de </w:t>
      </w:r>
      <w:r w:rsidR="002D37EB">
        <w:rPr>
          <w:rFonts w:ascii="Arial" w:hAnsi="Arial" w:cs="Arial"/>
          <w:sz w:val="24"/>
          <w:szCs w:val="24"/>
        </w:rPr>
        <w:t xml:space="preserve">prescrever tais </w:t>
      </w:r>
      <w:r w:rsidR="00482D93">
        <w:rPr>
          <w:rFonts w:ascii="Arial" w:hAnsi="Arial" w:cs="Arial"/>
          <w:sz w:val="24"/>
          <w:szCs w:val="24"/>
        </w:rPr>
        <w:t>compostos</w:t>
      </w:r>
      <w:r w:rsidR="002D37EB">
        <w:rPr>
          <w:rFonts w:ascii="Arial" w:hAnsi="Arial" w:cs="Arial"/>
          <w:sz w:val="24"/>
          <w:szCs w:val="24"/>
        </w:rPr>
        <w:t xml:space="preserve"> de forma isolada </w:t>
      </w:r>
      <w:r w:rsidR="000813FF">
        <w:rPr>
          <w:rFonts w:ascii="Arial" w:hAnsi="Arial" w:cs="Arial"/>
          <w:sz w:val="24"/>
          <w:szCs w:val="24"/>
        </w:rPr>
        <w:t>a</w:t>
      </w:r>
      <w:r w:rsidR="002D37EB">
        <w:rPr>
          <w:rFonts w:ascii="Arial" w:hAnsi="Arial" w:cs="Arial"/>
          <w:sz w:val="24"/>
          <w:szCs w:val="24"/>
        </w:rPr>
        <w:t xml:space="preserve"> serem administrados </w:t>
      </w:r>
      <w:r w:rsidR="0028142F">
        <w:rPr>
          <w:rFonts w:ascii="Arial" w:hAnsi="Arial" w:cs="Arial"/>
          <w:sz w:val="24"/>
          <w:szCs w:val="24"/>
        </w:rPr>
        <w:t xml:space="preserve">a animais que se alimentam com </w:t>
      </w:r>
      <w:r w:rsidR="002D37EB">
        <w:rPr>
          <w:rFonts w:ascii="Arial" w:hAnsi="Arial" w:cs="Arial"/>
          <w:sz w:val="24"/>
          <w:szCs w:val="24"/>
        </w:rPr>
        <w:t>rações comerciais comu</w:t>
      </w:r>
      <w:r w:rsidR="00482D93">
        <w:rPr>
          <w:rFonts w:ascii="Arial" w:hAnsi="Arial" w:cs="Arial"/>
          <w:sz w:val="24"/>
          <w:szCs w:val="24"/>
        </w:rPr>
        <w:t>ns</w:t>
      </w:r>
      <w:r w:rsidR="002D37EB">
        <w:rPr>
          <w:rFonts w:ascii="Arial" w:hAnsi="Arial" w:cs="Arial"/>
          <w:sz w:val="24"/>
          <w:szCs w:val="24"/>
        </w:rPr>
        <w:t>. Ou seja, uma ração específica para cardiopatas traz tanto vantage</w:t>
      </w:r>
      <w:r w:rsidR="0028142F">
        <w:rPr>
          <w:rFonts w:ascii="Arial" w:hAnsi="Arial" w:cs="Arial"/>
          <w:sz w:val="24"/>
          <w:szCs w:val="24"/>
        </w:rPr>
        <w:t xml:space="preserve">ns econômicas aos proprietários, poupando despesas na farmácia, </w:t>
      </w:r>
      <w:r w:rsidR="002D37EB">
        <w:rPr>
          <w:rFonts w:ascii="Arial" w:hAnsi="Arial" w:cs="Arial"/>
          <w:sz w:val="24"/>
          <w:szCs w:val="24"/>
        </w:rPr>
        <w:t>como maior praticidade de fornecimento a cães e gatos.</w:t>
      </w:r>
    </w:p>
    <w:p w:rsidR="0039675E" w:rsidRPr="000B4CB0" w:rsidRDefault="0039675E" w:rsidP="00DB6053">
      <w:pPr>
        <w:pStyle w:val="PargrafodaLista"/>
        <w:spacing w:after="0" w:line="480" w:lineRule="auto"/>
        <w:ind w:left="0" w:firstLine="709"/>
        <w:jc w:val="both"/>
        <w:rPr>
          <w:rFonts w:ascii="Arial" w:hAnsi="Arial" w:cs="Arial"/>
          <w:sz w:val="24"/>
          <w:szCs w:val="24"/>
        </w:rPr>
      </w:pPr>
      <w:r w:rsidRPr="000B4CB0">
        <w:rPr>
          <w:rFonts w:ascii="Arial" w:hAnsi="Arial" w:cs="Arial"/>
          <w:sz w:val="24"/>
          <w:szCs w:val="24"/>
        </w:rPr>
        <w:t xml:space="preserve">As rações terapêuticas indicadas para animais com doença miocárdica constituem uma alimentação especialmente formulada para atender as necessidades nutricionais desses pacientes, apresentando em suas fórmulas teor de sódio adequadamente controlado, além de níveis elevados de taurina, L-carnitina e ômega-3. </w:t>
      </w:r>
    </w:p>
    <w:p w:rsidR="0039675E" w:rsidRPr="000B4CB0" w:rsidRDefault="000813FF" w:rsidP="00DB6053">
      <w:pPr>
        <w:pStyle w:val="PargrafodaLista"/>
        <w:spacing w:after="0" w:line="480" w:lineRule="auto"/>
        <w:ind w:left="0" w:firstLine="709"/>
        <w:jc w:val="both"/>
        <w:rPr>
          <w:rFonts w:ascii="Arial" w:hAnsi="Arial" w:cs="Arial"/>
          <w:sz w:val="24"/>
          <w:szCs w:val="24"/>
        </w:rPr>
      </w:pPr>
      <w:r>
        <w:rPr>
          <w:rFonts w:ascii="Arial" w:hAnsi="Arial" w:cs="Arial"/>
          <w:sz w:val="24"/>
          <w:szCs w:val="24"/>
        </w:rPr>
        <w:t>E, e</w:t>
      </w:r>
      <w:r w:rsidR="0039675E" w:rsidRPr="000B4CB0">
        <w:rPr>
          <w:rFonts w:ascii="Arial" w:hAnsi="Arial" w:cs="Arial"/>
          <w:sz w:val="24"/>
          <w:szCs w:val="24"/>
        </w:rPr>
        <w:t xml:space="preserve">mbora já existam relatos em humanos que suportam a tese dos benefícios da suplementação com </w:t>
      </w:r>
      <w:r w:rsidR="001151F3" w:rsidRPr="00F27608">
        <w:rPr>
          <w:rFonts w:ascii="Arial" w:hAnsi="Arial" w:cs="Arial"/>
          <w:sz w:val="24"/>
          <w:szCs w:val="24"/>
        </w:rPr>
        <w:t>CoQ</w:t>
      </w:r>
      <w:r w:rsidR="001151F3" w:rsidRPr="00F27608">
        <w:rPr>
          <w:rFonts w:ascii="Arial" w:hAnsi="Arial" w:cs="Arial"/>
          <w:sz w:val="24"/>
          <w:szCs w:val="24"/>
          <w:vertAlign w:val="subscript"/>
        </w:rPr>
        <w:t>10</w:t>
      </w:r>
      <w:r w:rsidR="0039675E" w:rsidRPr="000B4CB0">
        <w:rPr>
          <w:rFonts w:ascii="Arial" w:hAnsi="Arial" w:cs="Arial"/>
          <w:sz w:val="24"/>
          <w:szCs w:val="24"/>
        </w:rPr>
        <w:t xml:space="preserve"> no funcionamento regular do miocárdio, faltam ainda ensaios clínicos bem concebidos sobre a eficácia terapêutica deste nutriente quando administrado a pequenos animais, assim como as quantidades necessárias a serem suplementadas </w:t>
      </w:r>
      <w:r>
        <w:rPr>
          <w:rFonts w:ascii="Arial" w:hAnsi="Arial" w:cs="Arial"/>
          <w:sz w:val="24"/>
          <w:szCs w:val="24"/>
        </w:rPr>
        <w:t>em suas</w:t>
      </w:r>
      <w:r w:rsidR="0039675E" w:rsidRPr="000B4CB0">
        <w:rPr>
          <w:rFonts w:ascii="Arial" w:hAnsi="Arial" w:cs="Arial"/>
          <w:sz w:val="24"/>
          <w:szCs w:val="24"/>
        </w:rPr>
        <w:t xml:space="preserve"> dietas. </w:t>
      </w:r>
      <w:r>
        <w:rPr>
          <w:rFonts w:ascii="Arial" w:hAnsi="Arial" w:cs="Arial"/>
          <w:sz w:val="24"/>
          <w:szCs w:val="24"/>
        </w:rPr>
        <w:t>C</w:t>
      </w:r>
      <w:r w:rsidR="0039675E" w:rsidRPr="000B4CB0">
        <w:rPr>
          <w:rFonts w:ascii="Arial" w:hAnsi="Arial" w:cs="Arial"/>
          <w:sz w:val="24"/>
          <w:szCs w:val="24"/>
        </w:rPr>
        <w:t xml:space="preserve">ontudo, acredita-se que este será o próximo passo a ser alcançado nas pesquisas científicas sobre farmacologia nutricional </w:t>
      </w:r>
      <w:r>
        <w:rPr>
          <w:rFonts w:ascii="Arial" w:hAnsi="Arial" w:cs="Arial"/>
          <w:sz w:val="24"/>
          <w:szCs w:val="24"/>
        </w:rPr>
        <w:t>n</w:t>
      </w:r>
      <w:r w:rsidR="00815F0E">
        <w:rPr>
          <w:rFonts w:ascii="Arial" w:hAnsi="Arial" w:cs="Arial"/>
          <w:sz w:val="24"/>
          <w:szCs w:val="24"/>
        </w:rPr>
        <w:t>estas</w:t>
      </w:r>
      <w:r>
        <w:rPr>
          <w:rFonts w:ascii="Arial" w:hAnsi="Arial" w:cs="Arial"/>
          <w:sz w:val="24"/>
          <w:szCs w:val="24"/>
        </w:rPr>
        <w:t xml:space="preserve"> espécies</w:t>
      </w:r>
      <w:r w:rsidR="0039675E" w:rsidRPr="000B4CB0">
        <w:rPr>
          <w:rFonts w:ascii="Arial" w:hAnsi="Arial" w:cs="Arial"/>
          <w:sz w:val="24"/>
          <w:szCs w:val="24"/>
        </w:rPr>
        <w:t xml:space="preserve">. </w:t>
      </w:r>
    </w:p>
    <w:p w:rsidR="00394A84" w:rsidRPr="000B4CB0" w:rsidRDefault="00394A84" w:rsidP="00DB6053">
      <w:pPr>
        <w:pStyle w:val="PargrafodaLista"/>
        <w:spacing w:after="0" w:line="480" w:lineRule="auto"/>
        <w:ind w:left="0" w:firstLine="709"/>
        <w:jc w:val="both"/>
        <w:rPr>
          <w:rFonts w:ascii="Arial" w:hAnsi="Arial" w:cs="Arial"/>
          <w:sz w:val="24"/>
          <w:szCs w:val="24"/>
        </w:rPr>
      </w:pPr>
      <w:r w:rsidRPr="000B4CB0">
        <w:rPr>
          <w:rFonts w:ascii="Arial" w:hAnsi="Arial" w:cs="Arial"/>
          <w:sz w:val="24"/>
          <w:szCs w:val="24"/>
        </w:rPr>
        <w:t xml:space="preserve">Em vista </w:t>
      </w:r>
      <w:r w:rsidR="0039675E" w:rsidRPr="000B4CB0">
        <w:rPr>
          <w:rFonts w:ascii="Arial" w:hAnsi="Arial" w:cs="Arial"/>
          <w:sz w:val="24"/>
          <w:szCs w:val="24"/>
        </w:rPr>
        <w:t>d</w:t>
      </w:r>
      <w:r w:rsidR="000B4CB0" w:rsidRPr="000B4CB0">
        <w:rPr>
          <w:rFonts w:ascii="Arial" w:hAnsi="Arial" w:cs="Arial"/>
          <w:sz w:val="24"/>
          <w:szCs w:val="24"/>
        </w:rPr>
        <w:t>isso</w:t>
      </w:r>
      <w:r w:rsidR="0039675E" w:rsidRPr="000B4CB0">
        <w:rPr>
          <w:rFonts w:ascii="Arial" w:hAnsi="Arial" w:cs="Arial"/>
          <w:sz w:val="24"/>
          <w:szCs w:val="24"/>
        </w:rPr>
        <w:t xml:space="preserve"> tudo</w:t>
      </w:r>
      <w:r w:rsidRPr="000B4CB0">
        <w:rPr>
          <w:rFonts w:ascii="Arial" w:hAnsi="Arial" w:cs="Arial"/>
          <w:sz w:val="24"/>
          <w:szCs w:val="24"/>
        </w:rPr>
        <w:t>, a</w:t>
      </w:r>
      <w:r w:rsidR="003D565E" w:rsidRPr="000B4CB0">
        <w:rPr>
          <w:rFonts w:ascii="Arial" w:hAnsi="Arial" w:cs="Arial"/>
          <w:sz w:val="24"/>
          <w:szCs w:val="24"/>
        </w:rPr>
        <w:t xml:space="preserve"> farmacologia aplicada à nutrição de cardiopatas </w:t>
      </w:r>
      <w:r w:rsidR="00237FDB" w:rsidRPr="000B4CB0">
        <w:rPr>
          <w:rFonts w:ascii="Arial" w:hAnsi="Arial" w:cs="Arial"/>
          <w:sz w:val="24"/>
          <w:szCs w:val="24"/>
        </w:rPr>
        <w:t>pode proporcionar melhorias na qualidade de vida</w:t>
      </w:r>
      <w:r w:rsidR="003D565E" w:rsidRPr="000B4CB0">
        <w:rPr>
          <w:rFonts w:ascii="Arial" w:hAnsi="Arial" w:cs="Arial"/>
          <w:sz w:val="24"/>
          <w:szCs w:val="24"/>
        </w:rPr>
        <w:t xml:space="preserve"> de cães e gatos</w:t>
      </w:r>
      <w:r w:rsidR="00237FDB" w:rsidRPr="000B4CB0">
        <w:rPr>
          <w:rFonts w:ascii="Arial" w:hAnsi="Arial" w:cs="Arial"/>
          <w:sz w:val="24"/>
          <w:szCs w:val="24"/>
        </w:rPr>
        <w:t>, retardando a progressão d</w:t>
      </w:r>
      <w:r w:rsidR="003D565E" w:rsidRPr="000B4CB0">
        <w:rPr>
          <w:rFonts w:ascii="Arial" w:hAnsi="Arial" w:cs="Arial"/>
          <w:sz w:val="24"/>
          <w:szCs w:val="24"/>
        </w:rPr>
        <w:t>a</w:t>
      </w:r>
      <w:r w:rsidR="00237FDB" w:rsidRPr="000B4CB0">
        <w:rPr>
          <w:rFonts w:ascii="Arial" w:hAnsi="Arial" w:cs="Arial"/>
          <w:sz w:val="24"/>
          <w:szCs w:val="24"/>
        </w:rPr>
        <w:t xml:space="preserve"> </w:t>
      </w:r>
      <w:r w:rsidR="003D565E" w:rsidRPr="000B4CB0">
        <w:rPr>
          <w:rFonts w:ascii="Arial" w:hAnsi="Arial" w:cs="Arial"/>
          <w:sz w:val="24"/>
          <w:szCs w:val="24"/>
        </w:rPr>
        <w:t xml:space="preserve">insuficiência cardíaca e </w:t>
      </w:r>
      <w:r w:rsidR="00237FDB" w:rsidRPr="000B4CB0">
        <w:rPr>
          <w:rFonts w:ascii="Arial" w:hAnsi="Arial" w:cs="Arial"/>
          <w:sz w:val="24"/>
          <w:szCs w:val="24"/>
        </w:rPr>
        <w:t>reduzindo a mortalidade</w:t>
      </w:r>
      <w:r w:rsidR="003D565E" w:rsidRPr="000B4CB0">
        <w:rPr>
          <w:rFonts w:ascii="Arial" w:hAnsi="Arial" w:cs="Arial"/>
          <w:sz w:val="24"/>
          <w:szCs w:val="24"/>
        </w:rPr>
        <w:t xml:space="preserve">. </w:t>
      </w:r>
      <w:r w:rsidR="000813FF">
        <w:rPr>
          <w:rFonts w:ascii="Arial" w:hAnsi="Arial" w:cs="Arial"/>
          <w:sz w:val="24"/>
          <w:szCs w:val="24"/>
        </w:rPr>
        <w:t xml:space="preserve"> </w:t>
      </w:r>
      <w:r w:rsidRPr="000B4CB0">
        <w:rPr>
          <w:rFonts w:ascii="Arial" w:hAnsi="Arial" w:cs="Arial"/>
          <w:sz w:val="24"/>
          <w:szCs w:val="24"/>
        </w:rPr>
        <w:t xml:space="preserve">Todavia, qualquer tipo de modificação na dieta ou suplementação </w:t>
      </w:r>
      <w:r w:rsidR="000813FF">
        <w:rPr>
          <w:rFonts w:ascii="Arial" w:hAnsi="Arial" w:cs="Arial"/>
          <w:sz w:val="24"/>
          <w:szCs w:val="24"/>
        </w:rPr>
        <w:t>alimentar</w:t>
      </w:r>
      <w:r w:rsidRPr="000B4CB0">
        <w:rPr>
          <w:rFonts w:ascii="Arial" w:hAnsi="Arial" w:cs="Arial"/>
          <w:sz w:val="24"/>
          <w:szCs w:val="24"/>
        </w:rPr>
        <w:t xml:space="preserve"> deve ser prescrita e</w:t>
      </w:r>
      <w:r w:rsidR="0028142F">
        <w:rPr>
          <w:rFonts w:ascii="Arial" w:hAnsi="Arial" w:cs="Arial"/>
          <w:sz w:val="24"/>
          <w:szCs w:val="24"/>
        </w:rPr>
        <w:t>,</w:t>
      </w:r>
      <w:r w:rsidRPr="000B4CB0">
        <w:rPr>
          <w:rFonts w:ascii="Arial" w:hAnsi="Arial" w:cs="Arial"/>
          <w:sz w:val="24"/>
          <w:szCs w:val="24"/>
        </w:rPr>
        <w:t xml:space="preserve"> </w:t>
      </w:r>
      <w:r w:rsidR="0028142F">
        <w:rPr>
          <w:rFonts w:ascii="Arial" w:hAnsi="Arial" w:cs="Arial"/>
          <w:sz w:val="24"/>
          <w:szCs w:val="24"/>
        </w:rPr>
        <w:t xml:space="preserve">periodicamente, </w:t>
      </w:r>
      <w:r w:rsidRPr="000B4CB0">
        <w:rPr>
          <w:rFonts w:ascii="Arial" w:hAnsi="Arial" w:cs="Arial"/>
          <w:sz w:val="24"/>
          <w:szCs w:val="24"/>
        </w:rPr>
        <w:t>acompanhada por um médico veterinário responsável</w:t>
      </w:r>
      <w:r w:rsidR="00465FF1" w:rsidRPr="000B4CB0">
        <w:rPr>
          <w:rFonts w:ascii="Arial" w:hAnsi="Arial" w:cs="Arial"/>
          <w:sz w:val="24"/>
          <w:szCs w:val="24"/>
        </w:rPr>
        <w:t xml:space="preserve">, após a realização de um exame clínico </w:t>
      </w:r>
      <w:r w:rsidR="0039675E" w:rsidRPr="000B4CB0">
        <w:rPr>
          <w:rFonts w:ascii="Arial" w:hAnsi="Arial" w:cs="Arial"/>
          <w:sz w:val="24"/>
          <w:szCs w:val="24"/>
        </w:rPr>
        <w:t xml:space="preserve">bastante </w:t>
      </w:r>
      <w:r w:rsidR="00465FF1" w:rsidRPr="000B4CB0">
        <w:rPr>
          <w:rFonts w:ascii="Arial" w:hAnsi="Arial" w:cs="Arial"/>
          <w:sz w:val="24"/>
          <w:szCs w:val="24"/>
        </w:rPr>
        <w:t xml:space="preserve">criterioso para se chegar a um diagnóstico </w:t>
      </w:r>
      <w:r w:rsidR="0028142F">
        <w:rPr>
          <w:rFonts w:ascii="Arial" w:hAnsi="Arial" w:cs="Arial"/>
          <w:sz w:val="24"/>
          <w:szCs w:val="24"/>
        </w:rPr>
        <w:t xml:space="preserve">definitivo </w:t>
      </w:r>
      <w:r w:rsidR="00465FF1" w:rsidRPr="000B4CB0">
        <w:rPr>
          <w:rFonts w:ascii="Arial" w:hAnsi="Arial" w:cs="Arial"/>
          <w:sz w:val="24"/>
          <w:szCs w:val="24"/>
        </w:rPr>
        <w:t>acertado</w:t>
      </w:r>
      <w:r w:rsidRPr="000B4CB0">
        <w:rPr>
          <w:rFonts w:ascii="Arial" w:hAnsi="Arial" w:cs="Arial"/>
          <w:sz w:val="24"/>
          <w:szCs w:val="24"/>
        </w:rPr>
        <w:t>.</w:t>
      </w:r>
    </w:p>
    <w:p w:rsidR="0071687B" w:rsidRDefault="000813FF" w:rsidP="00DB6053">
      <w:pPr>
        <w:pStyle w:val="PargrafodaLista"/>
        <w:spacing w:after="0" w:line="480" w:lineRule="auto"/>
        <w:ind w:left="0" w:firstLine="709"/>
        <w:jc w:val="both"/>
        <w:rPr>
          <w:rFonts w:ascii="Arial" w:hAnsi="Arial" w:cs="Arial"/>
          <w:sz w:val="24"/>
          <w:szCs w:val="24"/>
        </w:rPr>
      </w:pPr>
      <w:r>
        <w:rPr>
          <w:rFonts w:ascii="Arial" w:hAnsi="Arial" w:cs="Arial"/>
          <w:sz w:val="24"/>
          <w:szCs w:val="24"/>
        </w:rPr>
        <w:t>Enfim</w:t>
      </w:r>
      <w:r w:rsidR="00465FF1" w:rsidRPr="000B4CB0">
        <w:rPr>
          <w:rFonts w:ascii="Arial" w:hAnsi="Arial" w:cs="Arial"/>
          <w:sz w:val="24"/>
          <w:szCs w:val="24"/>
        </w:rPr>
        <w:t xml:space="preserve">, conclui-se que o emprego de rações terapêuticas específicas </w:t>
      </w:r>
      <w:r w:rsidR="0039675E" w:rsidRPr="000B4CB0">
        <w:rPr>
          <w:rFonts w:ascii="Arial" w:hAnsi="Arial" w:cs="Arial"/>
          <w:sz w:val="24"/>
          <w:szCs w:val="24"/>
        </w:rPr>
        <w:t xml:space="preserve">para cardiopatas </w:t>
      </w:r>
      <w:r w:rsidR="00465FF1" w:rsidRPr="000B4CB0">
        <w:rPr>
          <w:rFonts w:ascii="Arial" w:hAnsi="Arial" w:cs="Arial"/>
          <w:sz w:val="24"/>
          <w:szCs w:val="24"/>
        </w:rPr>
        <w:t xml:space="preserve">é de suma importância à terapia da insuficiência cardíaca congestiva em </w:t>
      </w:r>
      <w:r>
        <w:rPr>
          <w:rFonts w:ascii="Arial" w:hAnsi="Arial" w:cs="Arial"/>
          <w:sz w:val="24"/>
          <w:szCs w:val="24"/>
        </w:rPr>
        <w:t>pacientes caninos e felinos</w:t>
      </w:r>
      <w:r w:rsidR="0039675E" w:rsidRPr="000B4CB0">
        <w:rPr>
          <w:rFonts w:ascii="Arial" w:hAnsi="Arial" w:cs="Arial"/>
          <w:sz w:val="24"/>
          <w:szCs w:val="24"/>
        </w:rPr>
        <w:t xml:space="preserve">. </w:t>
      </w:r>
      <w:r w:rsidR="000B4CB0" w:rsidRPr="000B4CB0">
        <w:rPr>
          <w:rFonts w:ascii="Arial" w:hAnsi="Arial" w:cs="Arial"/>
          <w:sz w:val="24"/>
          <w:szCs w:val="24"/>
        </w:rPr>
        <w:t>E, sua</w:t>
      </w:r>
      <w:r w:rsidR="0039675E" w:rsidRPr="000B4CB0">
        <w:rPr>
          <w:rFonts w:ascii="Arial" w:hAnsi="Arial" w:cs="Arial"/>
          <w:sz w:val="24"/>
          <w:szCs w:val="24"/>
        </w:rPr>
        <w:t>s vantagens vão muito além da r</w:t>
      </w:r>
      <w:r w:rsidR="00465FF1" w:rsidRPr="000B4CB0">
        <w:rPr>
          <w:rFonts w:ascii="Arial" w:hAnsi="Arial" w:cs="Arial"/>
          <w:sz w:val="24"/>
          <w:szCs w:val="24"/>
        </w:rPr>
        <w:t>edu</w:t>
      </w:r>
      <w:r w:rsidR="0039675E" w:rsidRPr="000B4CB0">
        <w:rPr>
          <w:rFonts w:ascii="Arial" w:hAnsi="Arial" w:cs="Arial"/>
          <w:sz w:val="24"/>
          <w:szCs w:val="24"/>
        </w:rPr>
        <w:t>ção da re</w:t>
      </w:r>
      <w:r w:rsidR="00465FF1" w:rsidRPr="000B4CB0">
        <w:rPr>
          <w:rFonts w:ascii="Arial" w:hAnsi="Arial" w:cs="Arial"/>
          <w:sz w:val="24"/>
          <w:szCs w:val="24"/>
        </w:rPr>
        <w:t>tenção de sódio e água</w:t>
      </w:r>
      <w:r w:rsidR="0039675E" w:rsidRPr="000B4CB0">
        <w:rPr>
          <w:rFonts w:ascii="Arial" w:hAnsi="Arial" w:cs="Arial"/>
          <w:sz w:val="24"/>
          <w:szCs w:val="24"/>
        </w:rPr>
        <w:t xml:space="preserve"> pelo organismo</w:t>
      </w:r>
      <w:r w:rsidR="00465FF1" w:rsidRPr="000B4CB0">
        <w:rPr>
          <w:rFonts w:ascii="Arial" w:hAnsi="Arial" w:cs="Arial"/>
          <w:sz w:val="24"/>
          <w:szCs w:val="24"/>
        </w:rPr>
        <w:t xml:space="preserve">, consequentemente evitando mecanismos que conduzem </w:t>
      </w:r>
      <w:r w:rsidR="0039675E" w:rsidRPr="000B4CB0">
        <w:rPr>
          <w:rFonts w:ascii="Arial" w:hAnsi="Arial" w:cs="Arial"/>
          <w:sz w:val="24"/>
          <w:szCs w:val="24"/>
        </w:rPr>
        <w:t xml:space="preserve">ao surgimento de </w:t>
      </w:r>
      <w:r w:rsidR="00465FF1" w:rsidRPr="000B4CB0">
        <w:rPr>
          <w:rFonts w:ascii="Arial" w:hAnsi="Arial" w:cs="Arial"/>
          <w:sz w:val="24"/>
          <w:szCs w:val="24"/>
        </w:rPr>
        <w:t>congestão e edema</w:t>
      </w:r>
      <w:r w:rsidR="000B4CB0" w:rsidRPr="000B4CB0">
        <w:rPr>
          <w:rFonts w:ascii="Arial" w:hAnsi="Arial" w:cs="Arial"/>
          <w:sz w:val="24"/>
          <w:szCs w:val="24"/>
        </w:rPr>
        <w:t xml:space="preserve">, </w:t>
      </w:r>
      <w:r w:rsidR="0028142F">
        <w:rPr>
          <w:rFonts w:ascii="Arial" w:hAnsi="Arial" w:cs="Arial"/>
          <w:sz w:val="24"/>
          <w:szCs w:val="24"/>
        </w:rPr>
        <w:t>estando</w:t>
      </w:r>
      <w:r w:rsidR="0039675E" w:rsidRPr="000B4CB0">
        <w:rPr>
          <w:rFonts w:ascii="Arial" w:hAnsi="Arial" w:cs="Arial"/>
          <w:sz w:val="24"/>
          <w:szCs w:val="24"/>
        </w:rPr>
        <w:t xml:space="preserve"> </w:t>
      </w:r>
      <w:r w:rsidR="000B4CB0" w:rsidRPr="000B4CB0">
        <w:rPr>
          <w:rFonts w:ascii="Arial" w:hAnsi="Arial" w:cs="Arial"/>
          <w:sz w:val="24"/>
          <w:szCs w:val="24"/>
        </w:rPr>
        <w:t>t</w:t>
      </w:r>
      <w:r w:rsidR="0039675E" w:rsidRPr="000B4CB0">
        <w:rPr>
          <w:rFonts w:ascii="Arial" w:hAnsi="Arial" w:cs="Arial"/>
          <w:sz w:val="24"/>
          <w:szCs w:val="24"/>
        </w:rPr>
        <w:t xml:space="preserve">ambém </w:t>
      </w:r>
      <w:r w:rsidR="000B4CB0" w:rsidRPr="000B4CB0">
        <w:rPr>
          <w:rFonts w:ascii="Arial" w:hAnsi="Arial" w:cs="Arial"/>
          <w:sz w:val="24"/>
          <w:szCs w:val="24"/>
        </w:rPr>
        <w:t>relacionadas a</w:t>
      </w:r>
      <w:r w:rsidR="0039675E" w:rsidRPr="000B4CB0">
        <w:rPr>
          <w:rFonts w:ascii="Arial" w:hAnsi="Arial" w:cs="Arial"/>
          <w:sz w:val="24"/>
          <w:szCs w:val="24"/>
        </w:rPr>
        <w:t>o fornecimento de nutrientes es</w:t>
      </w:r>
      <w:r w:rsidR="000B4CB0" w:rsidRPr="000B4CB0">
        <w:rPr>
          <w:rFonts w:ascii="Arial" w:hAnsi="Arial" w:cs="Arial"/>
          <w:sz w:val="24"/>
          <w:szCs w:val="24"/>
        </w:rPr>
        <w:t xml:space="preserve">senciais </w:t>
      </w:r>
      <w:r w:rsidR="0039675E" w:rsidRPr="000B4CB0">
        <w:rPr>
          <w:rFonts w:ascii="Arial" w:hAnsi="Arial" w:cs="Arial"/>
          <w:sz w:val="24"/>
          <w:szCs w:val="24"/>
        </w:rPr>
        <w:t>que auxiliam no metabolismo energético d</w:t>
      </w:r>
      <w:r w:rsidR="0034747B">
        <w:rPr>
          <w:rFonts w:ascii="Arial" w:hAnsi="Arial" w:cs="Arial"/>
          <w:sz w:val="24"/>
          <w:szCs w:val="24"/>
        </w:rPr>
        <w:t>a musculatura d</w:t>
      </w:r>
      <w:r w:rsidR="0039675E" w:rsidRPr="000B4CB0">
        <w:rPr>
          <w:rFonts w:ascii="Arial" w:hAnsi="Arial" w:cs="Arial"/>
          <w:sz w:val="24"/>
          <w:szCs w:val="24"/>
        </w:rPr>
        <w:t>o coração.</w:t>
      </w:r>
    </w:p>
    <w:p w:rsidR="0071687B" w:rsidRDefault="0071687B" w:rsidP="00DB6053">
      <w:pPr>
        <w:pStyle w:val="PargrafodaLista"/>
        <w:spacing w:after="0" w:line="480" w:lineRule="auto"/>
        <w:ind w:left="0" w:firstLine="709"/>
        <w:jc w:val="both"/>
        <w:rPr>
          <w:rFonts w:ascii="Arial" w:hAnsi="Arial" w:cs="Arial"/>
          <w:sz w:val="24"/>
          <w:szCs w:val="24"/>
        </w:rPr>
        <w:sectPr w:rsidR="0071687B" w:rsidSect="000B4CB0">
          <w:pgSz w:w="11906" w:h="16838" w:code="9"/>
          <w:pgMar w:top="1418" w:right="1418" w:bottom="1418" w:left="1701" w:header="709" w:footer="709" w:gutter="0"/>
          <w:cols w:space="708"/>
          <w:docGrid w:linePitch="360"/>
        </w:sectPr>
      </w:pPr>
    </w:p>
    <w:p w:rsidR="008874EC" w:rsidRPr="008874EC" w:rsidRDefault="00B6216E" w:rsidP="005F385C">
      <w:pPr>
        <w:pStyle w:val="PargrafodaLista"/>
        <w:numPr>
          <w:ilvl w:val="0"/>
          <w:numId w:val="1"/>
        </w:numPr>
        <w:spacing w:after="0" w:line="480" w:lineRule="auto"/>
        <w:ind w:left="0" w:firstLine="0"/>
        <w:jc w:val="both"/>
        <w:rPr>
          <w:rFonts w:ascii="Arial" w:hAnsi="Arial" w:cs="Arial"/>
          <w:b/>
          <w:sz w:val="24"/>
          <w:szCs w:val="24"/>
          <w:lang w:val="en-US"/>
        </w:rPr>
      </w:pPr>
      <w:r w:rsidRPr="000B4CB0">
        <w:rPr>
          <w:rFonts w:ascii="Arial" w:hAnsi="Arial" w:cs="Arial"/>
          <w:b/>
          <w:sz w:val="24"/>
          <w:szCs w:val="24"/>
          <w:lang w:val="en-US"/>
        </w:rPr>
        <w:t xml:space="preserve">REFERÊNCIAS </w:t>
      </w:r>
    </w:p>
    <w:p w:rsidR="004525E1" w:rsidRPr="005F6B78" w:rsidRDefault="00DF16E7" w:rsidP="005F385C">
      <w:pPr>
        <w:pStyle w:val="EndNoteBibliography"/>
        <w:spacing w:after="0"/>
        <w:jc w:val="left"/>
        <w:rPr>
          <w:rFonts w:ascii="Arial" w:hAnsi="Arial" w:cs="Arial"/>
          <w:sz w:val="24"/>
          <w:szCs w:val="24"/>
          <w:lang w:val="pt-BR"/>
        </w:rPr>
      </w:pPr>
      <w:r w:rsidRPr="00B7159F">
        <w:rPr>
          <w:rFonts w:ascii="Arial" w:hAnsi="Arial" w:cs="Arial"/>
          <w:sz w:val="24"/>
          <w:szCs w:val="24"/>
          <w:lang w:val="pt-BR"/>
        </w:rPr>
        <w:fldChar w:fldCharType="begin"/>
      </w:r>
      <w:r w:rsidR="008666A0" w:rsidRPr="00B7159F">
        <w:rPr>
          <w:rFonts w:ascii="Arial" w:hAnsi="Arial" w:cs="Arial"/>
          <w:sz w:val="24"/>
          <w:szCs w:val="24"/>
        </w:rPr>
        <w:instrText xml:space="preserve"> ADDIN EN.REFLIST </w:instrText>
      </w:r>
      <w:r w:rsidRPr="00B7159F">
        <w:rPr>
          <w:rFonts w:ascii="Arial" w:hAnsi="Arial" w:cs="Arial"/>
          <w:sz w:val="24"/>
          <w:szCs w:val="24"/>
          <w:lang w:val="pt-BR"/>
        </w:rPr>
        <w:fldChar w:fldCharType="separate"/>
      </w:r>
      <w:r w:rsidR="004525E1" w:rsidRPr="00B7159F">
        <w:rPr>
          <w:rFonts w:ascii="Arial" w:hAnsi="Arial" w:cs="Arial"/>
          <w:sz w:val="24"/>
          <w:szCs w:val="24"/>
        </w:rPr>
        <w:t xml:space="preserve">AHMED, M.; ANDERSON, S. D.; SCHOFIELD, R. S. Coenzyme q10 and creatine in heart failure: micronutrients, macrobenefit? </w:t>
      </w:r>
      <w:r w:rsidR="004525E1" w:rsidRPr="005F6B78">
        <w:rPr>
          <w:rFonts w:ascii="Arial" w:hAnsi="Arial" w:cs="Arial"/>
          <w:b/>
          <w:sz w:val="24"/>
          <w:szCs w:val="24"/>
          <w:lang w:val="pt-BR"/>
        </w:rPr>
        <w:t xml:space="preserve">Clinical cardiology, </w:t>
      </w:r>
      <w:r w:rsidR="004525E1" w:rsidRPr="005F6B78">
        <w:rPr>
          <w:rFonts w:ascii="Arial" w:hAnsi="Arial" w:cs="Arial"/>
          <w:sz w:val="24"/>
          <w:szCs w:val="24"/>
          <w:lang w:val="pt-BR"/>
        </w:rPr>
        <w:t xml:space="preserve">v. 34, n. </w:t>
      </w:r>
      <w:r w:rsidR="00F27608" w:rsidRPr="005F6B78">
        <w:rPr>
          <w:rFonts w:ascii="Arial" w:hAnsi="Arial" w:cs="Arial"/>
          <w:sz w:val="24"/>
          <w:szCs w:val="24"/>
          <w:lang w:val="pt-BR"/>
        </w:rPr>
        <w:t>4, p. 196,  2011</w:t>
      </w:r>
      <w:r w:rsidR="004525E1" w:rsidRPr="005F6B78">
        <w:rPr>
          <w:rFonts w:ascii="Arial" w:hAnsi="Arial" w:cs="Arial"/>
          <w:sz w:val="24"/>
          <w:szCs w:val="24"/>
          <w:lang w:val="pt-BR"/>
        </w:rPr>
        <w:t xml:space="preserve">.  </w:t>
      </w:r>
    </w:p>
    <w:p w:rsidR="00E35A73" w:rsidRPr="005F6B78" w:rsidRDefault="00E35A73" w:rsidP="005F385C">
      <w:pPr>
        <w:pStyle w:val="EndNoteBibliography"/>
        <w:spacing w:after="0"/>
        <w:jc w:val="left"/>
        <w:rPr>
          <w:rFonts w:ascii="Arial" w:hAnsi="Arial" w:cs="Arial"/>
          <w:sz w:val="24"/>
          <w:szCs w:val="24"/>
          <w:lang w:val="pt-BR"/>
        </w:rPr>
      </w:pPr>
    </w:p>
    <w:p w:rsidR="008874EC" w:rsidRDefault="008874EC" w:rsidP="005F385C">
      <w:pPr>
        <w:pStyle w:val="EndNoteBibliography"/>
        <w:spacing w:after="0"/>
        <w:jc w:val="left"/>
        <w:rPr>
          <w:rFonts w:ascii="Arial" w:hAnsi="Arial" w:cs="Arial"/>
          <w:sz w:val="24"/>
          <w:szCs w:val="24"/>
          <w:lang w:val="pt-BR"/>
        </w:rPr>
      </w:pPr>
      <w:r w:rsidRPr="00B7159F">
        <w:rPr>
          <w:rFonts w:ascii="Arial" w:hAnsi="Arial" w:cs="Arial"/>
          <w:sz w:val="24"/>
          <w:szCs w:val="24"/>
          <w:lang w:val="pt-BR"/>
        </w:rPr>
        <w:t>BRUNETTO</w:t>
      </w:r>
      <w:r w:rsidR="005014D7" w:rsidRPr="00B7159F">
        <w:rPr>
          <w:rFonts w:ascii="Arial" w:hAnsi="Arial" w:cs="Arial"/>
          <w:sz w:val="24"/>
          <w:szCs w:val="24"/>
          <w:lang w:val="pt-BR"/>
        </w:rPr>
        <w:t xml:space="preserve">, M. A.; TEIXEIRA, F. A. Nutrologia canina e felina: aplicações práticas. </w:t>
      </w:r>
      <w:r w:rsidR="005014D7" w:rsidRPr="00B7159F">
        <w:rPr>
          <w:rFonts w:ascii="Arial" w:hAnsi="Arial" w:cs="Arial"/>
          <w:b/>
          <w:sz w:val="24"/>
          <w:szCs w:val="24"/>
          <w:lang w:val="pt-BR"/>
        </w:rPr>
        <w:t>Info CRMV-SP</w:t>
      </w:r>
      <w:r w:rsidR="005014D7" w:rsidRPr="00B7159F">
        <w:rPr>
          <w:rFonts w:ascii="Arial" w:hAnsi="Arial" w:cs="Arial"/>
          <w:sz w:val="24"/>
          <w:szCs w:val="24"/>
          <w:lang w:val="pt-BR"/>
        </w:rPr>
        <w:t xml:space="preserve"> </w:t>
      </w:r>
      <w:r w:rsidR="005014D7" w:rsidRPr="00B7159F">
        <w:rPr>
          <w:rFonts w:ascii="Arial" w:hAnsi="Arial" w:cs="Arial"/>
          <w:b/>
          <w:sz w:val="24"/>
          <w:szCs w:val="24"/>
          <w:lang w:val="pt-BR"/>
        </w:rPr>
        <w:t>- Informativo do Conselho Regional de Medicina Veterinária do estado de São Paulo,</w:t>
      </w:r>
      <w:r w:rsidR="005014D7" w:rsidRPr="00B7159F">
        <w:rPr>
          <w:rFonts w:ascii="Arial" w:hAnsi="Arial" w:cs="Arial"/>
          <w:sz w:val="24"/>
          <w:szCs w:val="24"/>
          <w:lang w:val="pt-BR"/>
        </w:rPr>
        <w:t xml:space="preserve"> </w:t>
      </w:r>
      <w:r w:rsidR="00DB6053">
        <w:rPr>
          <w:rFonts w:ascii="Arial" w:hAnsi="Arial" w:cs="Arial"/>
          <w:sz w:val="24"/>
          <w:szCs w:val="24"/>
          <w:lang w:val="pt-BR"/>
        </w:rPr>
        <w:t>ano 21, n. 57</w:t>
      </w:r>
      <w:r w:rsidR="005014D7" w:rsidRPr="00B7159F">
        <w:rPr>
          <w:rFonts w:ascii="Arial" w:hAnsi="Arial" w:cs="Arial"/>
          <w:sz w:val="24"/>
          <w:szCs w:val="24"/>
          <w:lang w:val="pt-BR"/>
        </w:rPr>
        <w:t>, p. 20, 2015.</w:t>
      </w:r>
    </w:p>
    <w:p w:rsidR="00E35A73" w:rsidRDefault="00E35A73" w:rsidP="005F385C">
      <w:pPr>
        <w:pStyle w:val="EndNoteBibliography"/>
        <w:spacing w:after="0"/>
        <w:jc w:val="left"/>
        <w:rPr>
          <w:rFonts w:ascii="Arial" w:hAnsi="Arial" w:cs="Arial"/>
          <w:sz w:val="24"/>
          <w:szCs w:val="24"/>
          <w:lang w:val="pt-BR"/>
        </w:rPr>
      </w:pPr>
    </w:p>
    <w:p w:rsidR="009017CB" w:rsidRDefault="009017CB" w:rsidP="005F385C">
      <w:pPr>
        <w:pStyle w:val="EndNoteBibliography"/>
        <w:spacing w:after="0"/>
        <w:jc w:val="left"/>
        <w:rPr>
          <w:rFonts w:ascii="Arial" w:hAnsi="Arial" w:cs="Arial"/>
          <w:sz w:val="24"/>
          <w:szCs w:val="24"/>
        </w:rPr>
      </w:pPr>
      <w:r w:rsidRPr="00B7159F">
        <w:rPr>
          <w:rFonts w:ascii="Arial" w:hAnsi="Arial" w:cs="Arial"/>
          <w:sz w:val="24"/>
          <w:szCs w:val="24"/>
        </w:rPr>
        <w:t xml:space="preserve">DOVE, R. S. Nutritional therapy in the treatment of heart disease in dogs. </w:t>
      </w:r>
      <w:r w:rsidRPr="00B7159F">
        <w:rPr>
          <w:rFonts w:ascii="Arial" w:hAnsi="Arial" w:cs="Arial"/>
          <w:b/>
          <w:sz w:val="24"/>
          <w:szCs w:val="24"/>
        </w:rPr>
        <w:t>A</w:t>
      </w:r>
      <w:r w:rsidR="00396E56" w:rsidRPr="00B7159F">
        <w:rPr>
          <w:rFonts w:ascii="Arial" w:hAnsi="Arial" w:cs="Arial"/>
          <w:b/>
          <w:color w:val="000000"/>
          <w:sz w:val="24"/>
          <w:szCs w:val="24"/>
          <w:shd w:val="clear" w:color="auto" w:fill="FFFFFF"/>
        </w:rPr>
        <w:t xml:space="preserve"> Alternative medicine review : a journal of clinical therapeutic</w:t>
      </w:r>
      <w:r w:rsidRPr="00B7159F">
        <w:rPr>
          <w:rFonts w:ascii="Arial" w:hAnsi="Arial" w:cs="Arial"/>
          <w:b/>
          <w:sz w:val="24"/>
          <w:szCs w:val="24"/>
        </w:rPr>
        <w:t>,</w:t>
      </w:r>
      <w:r w:rsidRPr="00B7159F">
        <w:rPr>
          <w:rFonts w:ascii="Arial" w:hAnsi="Arial" w:cs="Arial"/>
          <w:sz w:val="24"/>
          <w:szCs w:val="24"/>
        </w:rPr>
        <w:t xml:space="preserve"> v. 6, Suppl., p. 38-45, 2001.</w:t>
      </w:r>
    </w:p>
    <w:p w:rsidR="00E35A73" w:rsidRDefault="00E35A73" w:rsidP="005F385C">
      <w:pPr>
        <w:pStyle w:val="EndNoteBibliography"/>
        <w:spacing w:after="0"/>
        <w:jc w:val="left"/>
        <w:rPr>
          <w:rFonts w:ascii="Arial" w:hAnsi="Arial" w:cs="Arial"/>
          <w:sz w:val="24"/>
          <w:szCs w:val="24"/>
        </w:rPr>
      </w:pPr>
    </w:p>
    <w:p w:rsidR="004525E1" w:rsidRDefault="004525E1" w:rsidP="005F385C">
      <w:pPr>
        <w:pStyle w:val="EndNoteBibliography"/>
        <w:spacing w:after="0"/>
        <w:jc w:val="left"/>
        <w:rPr>
          <w:rFonts w:ascii="Arial" w:hAnsi="Arial" w:cs="Arial"/>
          <w:sz w:val="24"/>
          <w:szCs w:val="24"/>
        </w:rPr>
      </w:pPr>
      <w:r w:rsidRPr="00B7159F">
        <w:rPr>
          <w:rFonts w:ascii="Arial" w:hAnsi="Arial" w:cs="Arial"/>
          <w:sz w:val="24"/>
          <w:szCs w:val="24"/>
        </w:rPr>
        <w:t>FELKER, G. M. Coenzyme Q10 and Statins in Heart Failure: The Dog That Didn't Bark.</w:t>
      </w:r>
      <w:r w:rsidRPr="00B7159F">
        <w:rPr>
          <w:rFonts w:ascii="Arial" w:hAnsi="Arial" w:cs="Arial"/>
          <w:b/>
          <w:sz w:val="24"/>
          <w:szCs w:val="24"/>
        </w:rPr>
        <w:t xml:space="preserve"> </w:t>
      </w:r>
      <w:r w:rsidR="00355944" w:rsidRPr="00B7159F">
        <w:rPr>
          <w:rFonts w:ascii="Arial" w:hAnsi="Arial" w:cs="Arial"/>
          <w:b/>
          <w:sz w:val="24"/>
          <w:szCs w:val="24"/>
        </w:rPr>
        <w:t>Journal of the American College of Cardiology,</w:t>
      </w:r>
      <w:r w:rsidR="00355944" w:rsidRPr="00B7159F">
        <w:rPr>
          <w:rFonts w:ascii="Arial" w:hAnsi="Arial" w:cs="Arial"/>
          <w:sz w:val="24"/>
          <w:szCs w:val="24"/>
        </w:rPr>
        <w:t xml:space="preserve"> v. 56, No. 15, p. </w:t>
      </w:r>
      <w:r w:rsidRPr="00B7159F">
        <w:rPr>
          <w:rFonts w:ascii="Arial" w:hAnsi="Arial" w:cs="Arial"/>
          <w:sz w:val="24"/>
          <w:szCs w:val="24"/>
        </w:rPr>
        <w:t>1205-1206</w:t>
      </w:r>
      <w:r w:rsidR="00DB6053">
        <w:rPr>
          <w:rFonts w:ascii="Arial" w:hAnsi="Arial" w:cs="Arial"/>
          <w:sz w:val="24"/>
          <w:szCs w:val="24"/>
        </w:rPr>
        <w:t>,</w:t>
      </w:r>
      <w:r w:rsidRPr="00B7159F">
        <w:rPr>
          <w:rFonts w:ascii="Arial" w:hAnsi="Arial" w:cs="Arial"/>
          <w:sz w:val="24"/>
          <w:szCs w:val="24"/>
        </w:rPr>
        <w:t xml:space="preserve"> 2010.</w:t>
      </w:r>
    </w:p>
    <w:p w:rsidR="00B7159F" w:rsidRPr="00B7159F" w:rsidRDefault="00B7159F" w:rsidP="005F385C">
      <w:pPr>
        <w:pStyle w:val="EndNoteBibliography"/>
        <w:spacing w:after="0"/>
        <w:jc w:val="left"/>
        <w:rPr>
          <w:rFonts w:ascii="Arial" w:hAnsi="Arial" w:cs="Arial"/>
          <w:sz w:val="24"/>
          <w:szCs w:val="24"/>
        </w:rPr>
      </w:pPr>
    </w:p>
    <w:p w:rsidR="004525E1" w:rsidRDefault="004525E1" w:rsidP="005F385C">
      <w:pPr>
        <w:pStyle w:val="EndNoteBibliography"/>
        <w:spacing w:after="0"/>
        <w:jc w:val="left"/>
        <w:rPr>
          <w:rFonts w:ascii="Arial" w:hAnsi="Arial" w:cs="Arial"/>
          <w:sz w:val="24"/>
          <w:szCs w:val="24"/>
        </w:rPr>
      </w:pPr>
      <w:r w:rsidRPr="00B7159F">
        <w:rPr>
          <w:rFonts w:ascii="Arial" w:hAnsi="Arial" w:cs="Arial"/>
          <w:sz w:val="24"/>
          <w:szCs w:val="24"/>
        </w:rPr>
        <w:t xml:space="preserve">FREEMAN, L. M. Interventional nutrition for cardiac disease. </w:t>
      </w:r>
      <w:r w:rsidRPr="00B7159F">
        <w:rPr>
          <w:rFonts w:ascii="Arial" w:hAnsi="Arial" w:cs="Arial"/>
          <w:b/>
          <w:sz w:val="24"/>
          <w:szCs w:val="24"/>
        </w:rPr>
        <w:t xml:space="preserve">Clinical techniques in small animal practice, </w:t>
      </w:r>
      <w:r w:rsidRPr="00B7159F">
        <w:rPr>
          <w:rFonts w:ascii="Arial" w:hAnsi="Arial" w:cs="Arial"/>
          <w:sz w:val="24"/>
          <w:szCs w:val="24"/>
        </w:rPr>
        <w:t xml:space="preserve">v. 13, n. 4, p. 232-237,  1998. </w:t>
      </w:r>
    </w:p>
    <w:p w:rsidR="00B7159F" w:rsidRPr="00B7159F" w:rsidRDefault="00B7159F" w:rsidP="005F385C">
      <w:pPr>
        <w:pStyle w:val="EndNoteBibliography"/>
        <w:spacing w:after="0"/>
        <w:jc w:val="left"/>
        <w:rPr>
          <w:rFonts w:ascii="Arial" w:hAnsi="Arial" w:cs="Arial"/>
          <w:sz w:val="24"/>
          <w:szCs w:val="24"/>
        </w:rPr>
      </w:pPr>
    </w:p>
    <w:p w:rsidR="004525E1" w:rsidRPr="00B7159F" w:rsidRDefault="004525E1" w:rsidP="005F385C">
      <w:pPr>
        <w:pStyle w:val="EndNoteBibliography"/>
        <w:spacing w:after="0"/>
        <w:jc w:val="left"/>
        <w:rPr>
          <w:rFonts w:ascii="Arial" w:hAnsi="Arial" w:cs="Arial"/>
          <w:sz w:val="24"/>
          <w:szCs w:val="24"/>
        </w:rPr>
      </w:pPr>
      <w:r w:rsidRPr="00B7159F">
        <w:rPr>
          <w:rFonts w:ascii="Arial" w:hAnsi="Arial" w:cs="Arial"/>
          <w:sz w:val="24"/>
          <w:szCs w:val="24"/>
        </w:rPr>
        <w:t xml:space="preserve">FREEMAN, L. M.; BROWN, D. J.; RUSH, J. E. Antioxidant status in dogs with idiopathic dilated cardiomyopathy.(Waltham International Symposium on Pet Nutrition and Health in the 21st Century). </w:t>
      </w:r>
      <w:r w:rsidRPr="00B7159F">
        <w:rPr>
          <w:rFonts w:ascii="Arial" w:hAnsi="Arial" w:cs="Arial"/>
          <w:b/>
          <w:sz w:val="24"/>
          <w:szCs w:val="24"/>
        </w:rPr>
        <w:t xml:space="preserve">The Journal of Nutrition, </w:t>
      </w:r>
      <w:r w:rsidRPr="00B7159F">
        <w:rPr>
          <w:rFonts w:ascii="Arial" w:hAnsi="Arial" w:cs="Arial"/>
          <w:sz w:val="24"/>
          <w:szCs w:val="24"/>
        </w:rPr>
        <w:t xml:space="preserve">v. 128, n. 12, p. </w:t>
      </w:r>
      <w:r w:rsidR="00682A80" w:rsidRPr="00682A80">
        <w:rPr>
          <w:rFonts w:ascii="Arial" w:hAnsi="Arial" w:cs="Arial"/>
          <w:sz w:val="24"/>
          <w:szCs w:val="24"/>
        </w:rPr>
        <w:t>2768-2770</w:t>
      </w:r>
      <w:r w:rsidRPr="00B7159F">
        <w:rPr>
          <w:rFonts w:ascii="Arial" w:hAnsi="Arial" w:cs="Arial"/>
          <w:sz w:val="24"/>
          <w:szCs w:val="24"/>
        </w:rPr>
        <w:t xml:space="preserve">,  1998. </w:t>
      </w:r>
    </w:p>
    <w:p w:rsidR="00B5466C" w:rsidRDefault="00B5466C" w:rsidP="005F385C">
      <w:pPr>
        <w:pStyle w:val="EndNoteBibliography"/>
        <w:spacing w:after="0"/>
        <w:jc w:val="left"/>
        <w:rPr>
          <w:rFonts w:ascii="Arial" w:hAnsi="Arial" w:cs="Arial"/>
          <w:sz w:val="24"/>
          <w:szCs w:val="24"/>
        </w:rPr>
      </w:pPr>
    </w:p>
    <w:p w:rsidR="00D63A26" w:rsidRDefault="00D63A26" w:rsidP="005F385C">
      <w:pPr>
        <w:pStyle w:val="EndNoteBibliography"/>
        <w:spacing w:after="0"/>
        <w:jc w:val="left"/>
        <w:rPr>
          <w:rFonts w:ascii="Arial" w:hAnsi="Arial" w:cs="Arial"/>
          <w:sz w:val="24"/>
          <w:szCs w:val="24"/>
        </w:rPr>
      </w:pPr>
      <w:r w:rsidRPr="00B7159F">
        <w:rPr>
          <w:rFonts w:ascii="Arial" w:hAnsi="Arial" w:cs="Arial"/>
          <w:sz w:val="24"/>
          <w:szCs w:val="24"/>
        </w:rPr>
        <w:t xml:space="preserve">FREEMAN, L. M.; RUSH, J. E. Nutrition and cardiomyopathy: Lessons from spontaneous animal models. </w:t>
      </w:r>
      <w:r w:rsidRPr="00B7159F">
        <w:rPr>
          <w:rFonts w:ascii="Arial" w:hAnsi="Arial" w:cs="Arial"/>
          <w:b/>
          <w:sz w:val="24"/>
          <w:szCs w:val="24"/>
        </w:rPr>
        <w:t xml:space="preserve">Current Heart Failure Reports, </w:t>
      </w:r>
      <w:r w:rsidR="00355944" w:rsidRPr="00B7159F">
        <w:rPr>
          <w:rFonts w:ascii="Arial" w:hAnsi="Arial" w:cs="Arial"/>
          <w:sz w:val="24"/>
          <w:szCs w:val="24"/>
        </w:rPr>
        <w:t>v. 4, n. 2, p. 84-90,  2007.</w:t>
      </w:r>
    </w:p>
    <w:p w:rsidR="00B7159F" w:rsidRPr="00B7159F" w:rsidRDefault="00B7159F" w:rsidP="005F385C">
      <w:pPr>
        <w:pStyle w:val="EndNoteBibliography"/>
        <w:spacing w:after="0"/>
        <w:jc w:val="left"/>
        <w:rPr>
          <w:rFonts w:ascii="Arial" w:hAnsi="Arial" w:cs="Arial"/>
          <w:sz w:val="24"/>
          <w:szCs w:val="24"/>
        </w:rPr>
      </w:pPr>
    </w:p>
    <w:p w:rsidR="004525E1" w:rsidRPr="00CB7FC7" w:rsidRDefault="004525E1" w:rsidP="005F385C">
      <w:pPr>
        <w:pStyle w:val="EndNoteBibliography"/>
        <w:spacing w:after="0"/>
        <w:jc w:val="left"/>
        <w:rPr>
          <w:rFonts w:ascii="Arial" w:hAnsi="Arial" w:cs="Arial"/>
          <w:sz w:val="24"/>
          <w:szCs w:val="24"/>
        </w:rPr>
      </w:pPr>
      <w:r w:rsidRPr="00B7159F">
        <w:rPr>
          <w:rFonts w:ascii="Arial" w:hAnsi="Arial" w:cs="Arial"/>
          <w:sz w:val="24"/>
          <w:szCs w:val="24"/>
        </w:rPr>
        <w:t xml:space="preserve">FREEMAN, L. M.; RUSH, J. E.; MARKWELL, P. J. Effects of dietary modification in dogs with early chronic valvular disease. </w:t>
      </w:r>
      <w:r w:rsidRPr="00CB7FC7">
        <w:rPr>
          <w:rFonts w:ascii="Arial" w:hAnsi="Arial" w:cs="Arial"/>
          <w:b/>
          <w:sz w:val="24"/>
          <w:szCs w:val="24"/>
        </w:rPr>
        <w:t xml:space="preserve">Journal of Veterinary Internal Medicine, </w:t>
      </w:r>
      <w:r w:rsidRPr="00CB7FC7">
        <w:rPr>
          <w:rFonts w:ascii="Arial" w:hAnsi="Arial" w:cs="Arial"/>
          <w:sz w:val="24"/>
          <w:szCs w:val="24"/>
        </w:rPr>
        <w:t xml:space="preserve">v. 20, n. 5, p. 1116-1126,  2006. </w:t>
      </w:r>
    </w:p>
    <w:p w:rsidR="0061611A" w:rsidRDefault="0061611A" w:rsidP="005F385C">
      <w:pPr>
        <w:pStyle w:val="EndNoteBibliography"/>
        <w:spacing w:after="0"/>
        <w:jc w:val="left"/>
        <w:rPr>
          <w:rFonts w:ascii="Arial" w:hAnsi="Arial" w:cs="Arial"/>
          <w:sz w:val="24"/>
          <w:szCs w:val="24"/>
        </w:rPr>
      </w:pPr>
    </w:p>
    <w:p w:rsidR="0061611A" w:rsidRDefault="0061611A" w:rsidP="005F385C">
      <w:pPr>
        <w:pStyle w:val="EndNoteBibliography"/>
        <w:spacing w:after="0"/>
        <w:jc w:val="left"/>
        <w:rPr>
          <w:rFonts w:ascii="Arial" w:hAnsi="Arial" w:cs="Arial"/>
          <w:sz w:val="24"/>
          <w:szCs w:val="24"/>
        </w:rPr>
      </w:pPr>
      <w:r w:rsidRPr="00B7159F">
        <w:rPr>
          <w:rFonts w:ascii="Arial" w:hAnsi="Arial" w:cs="Arial"/>
          <w:sz w:val="24"/>
          <w:szCs w:val="24"/>
        </w:rPr>
        <w:t>FUMAGALLI, S.</w:t>
      </w:r>
      <w:r>
        <w:rPr>
          <w:rFonts w:ascii="Arial" w:hAnsi="Arial" w:cs="Arial"/>
          <w:sz w:val="24"/>
          <w:szCs w:val="24"/>
        </w:rPr>
        <w:t xml:space="preserve"> et al</w:t>
      </w:r>
      <w:r w:rsidRPr="00B7159F">
        <w:rPr>
          <w:rFonts w:ascii="Arial" w:hAnsi="Arial" w:cs="Arial"/>
          <w:sz w:val="24"/>
          <w:szCs w:val="24"/>
        </w:rPr>
        <w:t xml:space="preserve">. Coenzyme Q10 terclatrate and creatine in chronic heart failure: a randomized, placebo-controlled, double-blind study. </w:t>
      </w:r>
      <w:r w:rsidRPr="00B7159F">
        <w:rPr>
          <w:rFonts w:ascii="Arial" w:hAnsi="Arial" w:cs="Arial"/>
          <w:b/>
          <w:sz w:val="24"/>
          <w:szCs w:val="24"/>
        </w:rPr>
        <w:t xml:space="preserve">Clinical cardiology, </w:t>
      </w:r>
      <w:r w:rsidRPr="00B7159F">
        <w:rPr>
          <w:rFonts w:ascii="Arial" w:hAnsi="Arial" w:cs="Arial"/>
          <w:sz w:val="24"/>
          <w:szCs w:val="24"/>
        </w:rPr>
        <w:t xml:space="preserve">v. 34, n. 4, p. 211,  2011. </w:t>
      </w:r>
    </w:p>
    <w:p w:rsidR="00B5466C" w:rsidRPr="00CB7FC7" w:rsidRDefault="00B5466C" w:rsidP="005F385C">
      <w:pPr>
        <w:pStyle w:val="EndNoteBibliography"/>
        <w:spacing w:after="0"/>
        <w:jc w:val="left"/>
        <w:rPr>
          <w:rFonts w:ascii="Arial" w:hAnsi="Arial" w:cs="Arial"/>
          <w:sz w:val="24"/>
          <w:szCs w:val="24"/>
        </w:rPr>
      </w:pPr>
    </w:p>
    <w:p w:rsidR="00B5466C" w:rsidRDefault="00B5466C" w:rsidP="005F385C">
      <w:pPr>
        <w:pStyle w:val="EndNoteBibliography"/>
        <w:spacing w:after="0"/>
        <w:jc w:val="left"/>
        <w:rPr>
          <w:rFonts w:ascii="Arial" w:hAnsi="Arial" w:cs="Arial"/>
          <w:sz w:val="24"/>
          <w:szCs w:val="24"/>
          <w:lang w:val="pt-BR"/>
        </w:rPr>
      </w:pPr>
      <w:r w:rsidRPr="006A4D8C">
        <w:rPr>
          <w:rFonts w:ascii="Arial" w:hAnsi="Arial" w:cs="Arial"/>
          <w:sz w:val="24"/>
          <w:szCs w:val="24"/>
        </w:rPr>
        <w:t xml:space="preserve">GIANNICO, A. T. </w:t>
      </w:r>
      <w:r w:rsidR="006A4D8C" w:rsidRPr="006A4D8C">
        <w:rPr>
          <w:rFonts w:ascii="Arial" w:hAnsi="Arial" w:cs="Arial"/>
          <w:sz w:val="24"/>
          <w:szCs w:val="24"/>
        </w:rPr>
        <w:t>et al</w:t>
      </w:r>
      <w:r w:rsidRPr="006A4D8C">
        <w:rPr>
          <w:rFonts w:ascii="Arial" w:hAnsi="Arial" w:cs="Arial"/>
          <w:sz w:val="24"/>
          <w:szCs w:val="24"/>
        </w:rPr>
        <w:t xml:space="preserve">. </w:t>
      </w:r>
      <w:r w:rsidRPr="00B7159F">
        <w:rPr>
          <w:rFonts w:ascii="Arial" w:hAnsi="Arial" w:cs="Arial"/>
          <w:sz w:val="24"/>
          <w:szCs w:val="24"/>
          <w:lang w:val="pt-BR"/>
        </w:rPr>
        <w:t xml:space="preserve">Suplementação alimentar para o paciente cardiopata – revisão de literatura. </w:t>
      </w:r>
      <w:r w:rsidRPr="00B7159F">
        <w:rPr>
          <w:rFonts w:ascii="Arial" w:hAnsi="Arial" w:cs="Arial"/>
          <w:b/>
          <w:sz w:val="24"/>
          <w:szCs w:val="24"/>
          <w:lang w:val="pt-BR"/>
        </w:rPr>
        <w:t>Revista Científica Eletrônica De Medicina Veterinária.</w:t>
      </w:r>
      <w:r w:rsidRPr="00B7159F">
        <w:rPr>
          <w:rFonts w:ascii="Arial" w:hAnsi="Arial" w:cs="Arial"/>
          <w:sz w:val="24"/>
          <w:szCs w:val="24"/>
          <w:lang w:val="pt-BR"/>
        </w:rPr>
        <w:t xml:space="preserve"> Ano XI, n. 20, 2013.</w:t>
      </w:r>
    </w:p>
    <w:p w:rsidR="00B7159F" w:rsidRPr="001F31E7" w:rsidRDefault="00B7159F" w:rsidP="005F385C">
      <w:pPr>
        <w:pStyle w:val="EndNoteBibliography"/>
        <w:spacing w:after="0"/>
        <w:jc w:val="left"/>
        <w:rPr>
          <w:rFonts w:ascii="Arial" w:hAnsi="Arial" w:cs="Arial"/>
          <w:sz w:val="24"/>
          <w:szCs w:val="24"/>
          <w:lang w:val="pt-BR"/>
        </w:rPr>
      </w:pPr>
    </w:p>
    <w:p w:rsidR="004525E1" w:rsidRPr="001F31E7" w:rsidRDefault="004525E1" w:rsidP="005F385C">
      <w:pPr>
        <w:pStyle w:val="EndNoteBibliography"/>
        <w:spacing w:after="0"/>
        <w:jc w:val="left"/>
        <w:rPr>
          <w:rFonts w:ascii="Arial" w:hAnsi="Arial" w:cs="Arial"/>
          <w:sz w:val="24"/>
          <w:szCs w:val="24"/>
          <w:lang w:val="pt-BR"/>
        </w:rPr>
      </w:pPr>
      <w:r w:rsidRPr="001F31E7">
        <w:rPr>
          <w:rFonts w:ascii="Arial" w:hAnsi="Arial" w:cs="Arial"/>
          <w:sz w:val="24"/>
          <w:szCs w:val="24"/>
          <w:lang w:val="pt-BR"/>
        </w:rPr>
        <w:t>JAMES, A.; SMITH, R.; MURPHY, M. P. Antioxidant and prooxidant properties of mitochondrial Coenzyme Q.</w:t>
      </w:r>
      <w:r w:rsidR="00B7159F" w:rsidRPr="001F31E7">
        <w:rPr>
          <w:rFonts w:ascii="Arial" w:hAnsi="Arial" w:cs="Arial"/>
          <w:sz w:val="24"/>
          <w:szCs w:val="24"/>
          <w:lang w:val="pt-BR"/>
        </w:rPr>
        <w:t xml:space="preserve"> </w:t>
      </w:r>
      <w:r w:rsidR="00B7159F" w:rsidRPr="001F31E7">
        <w:rPr>
          <w:rFonts w:ascii="Arial" w:hAnsi="Arial" w:cs="Arial"/>
          <w:b/>
          <w:color w:val="000000"/>
          <w:sz w:val="24"/>
          <w:szCs w:val="24"/>
          <w:shd w:val="clear" w:color="auto" w:fill="FFFFFF"/>
          <w:lang w:val="pt-BR"/>
        </w:rPr>
        <w:t>Archives of biochemistry and biophysics</w:t>
      </w:r>
      <w:r w:rsidRPr="001F31E7">
        <w:rPr>
          <w:rFonts w:ascii="Arial" w:hAnsi="Arial" w:cs="Arial"/>
          <w:b/>
          <w:sz w:val="24"/>
          <w:szCs w:val="24"/>
          <w:lang w:val="pt-BR"/>
        </w:rPr>
        <w:t xml:space="preserve">, </w:t>
      </w:r>
      <w:r w:rsidRPr="001F31E7">
        <w:rPr>
          <w:rFonts w:ascii="Arial" w:hAnsi="Arial" w:cs="Arial"/>
          <w:sz w:val="24"/>
          <w:szCs w:val="24"/>
          <w:lang w:val="pt-BR"/>
        </w:rPr>
        <w:t xml:space="preserve">v. 423, n. 1, p. 47-56,  2004. </w:t>
      </w:r>
    </w:p>
    <w:p w:rsidR="00B7159F" w:rsidRPr="001F31E7" w:rsidRDefault="00B7159F" w:rsidP="005F385C">
      <w:pPr>
        <w:pStyle w:val="EndNoteBibliography"/>
        <w:spacing w:after="0"/>
        <w:jc w:val="left"/>
        <w:rPr>
          <w:rFonts w:ascii="Arial" w:hAnsi="Arial" w:cs="Arial"/>
          <w:sz w:val="24"/>
          <w:szCs w:val="24"/>
          <w:lang w:val="pt-BR"/>
        </w:rPr>
      </w:pPr>
    </w:p>
    <w:p w:rsidR="004525E1" w:rsidRDefault="004525E1" w:rsidP="005F385C">
      <w:pPr>
        <w:pStyle w:val="EndNoteBibliography"/>
        <w:spacing w:after="0"/>
        <w:jc w:val="left"/>
        <w:rPr>
          <w:rFonts w:ascii="Arial" w:hAnsi="Arial" w:cs="Arial"/>
          <w:sz w:val="24"/>
          <w:szCs w:val="24"/>
        </w:rPr>
      </w:pPr>
      <w:r w:rsidRPr="00B7159F">
        <w:rPr>
          <w:rFonts w:ascii="Arial" w:hAnsi="Arial" w:cs="Arial"/>
          <w:sz w:val="24"/>
          <w:szCs w:val="24"/>
        </w:rPr>
        <w:t xml:space="preserve">LITTARRU, G. P.; LANGSJOEN, P. Coenzyme Q10 and statins: biochemical and clinical implications. </w:t>
      </w:r>
      <w:r w:rsidRPr="00B7159F">
        <w:rPr>
          <w:rFonts w:ascii="Arial" w:hAnsi="Arial" w:cs="Arial"/>
          <w:b/>
          <w:sz w:val="24"/>
          <w:szCs w:val="24"/>
        </w:rPr>
        <w:t xml:space="preserve">Mitochondrion, </w:t>
      </w:r>
      <w:r w:rsidRPr="00B7159F">
        <w:rPr>
          <w:rFonts w:ascii="Arial" w:hAnsi="Arial" w:cs="Arial"/>
          <w:sz w:val="24"/>
          <w:szCs w:val="24"/>
        </w:rPr>
        <w:t xml:space="preserve">v. 7, p. 168,  2007. </w:t>
      </w:r>
    </w:p>
    <w:p w:rsidR="00B7159F" w:rsidRPr="00B7159F" w:rsidRDefault="00B7159F" w:rsidP="005F385C">
      <w:pPr>
        <w:pStyle w:val="EndNoteBibliography"/>
        <w:spacing w:after="0"/>
        <w:jc w:val="left"/>
        <w:rPr>
          <w:rFonts w:ascii="Arial" w:hAnsi="Arial" w:cs="Arial"/>
          <w:sz w:val="24"/>
          <w:szCs w:val="24"/>
        </w:rPr>
      </w:pPr>
    </w:p>
    <w:p w:rsidR="0061611A" w:rsidRPr="00B7159F" w:rsidRDefault="0061611A" w:rsidP="005F385C">
      <w:pPr>
        <w:pStyle w:val="EndNoteBibliography"/>
        <w:spacing w:after="0"/>
        <w:jc w:val="left"/>
        <w:rPr>
          <w:rFonts w:ascii="Arial" w:hAnsi="Arial" w:cs="Arial"/>
          <w:sz w:val="24"/>
          <w:szCs w:val="24"/>
        </w:rPr>
      </w:pPr>
      <w:r w:rsidRPr="00B7159F">
        <w:rPr>
          <w:rFonts w:ascii="Arial" w:hAnsi="Arial" w:cs="Arial"/>
          <w:sz w:val="24"/>
          <w:szCs w:val="24"/>
        </w:rPr>
        <w:t xml:space="preserve">MORTENSEN, S. A. Overview on coenzyme Q10 as adjunctive therapy in chronic heart failure. Rationale, design and end-points of "Q-symbio"--a multinational trial. </w:t>
      </w:r>
      <w:r w:rsidRPr="00B7159F">
        <w:rPr>
          <w:rFonts w:ascii="Arial" w:hAnsi="Arial" w:cs="Arial"/>
          <w:b/>
          <w:sz w:val="24"/>
          <w:szCs w:val="24"/>
        </w:rPr>
        <w:t xml:space="preserve">BioFactors (Oxford, England), </w:t>
      </w:r>
      <w:r w:rsidRPr="00B7159F">
        <w:rPr>
          <w:rFonts w:ascii="Arial" w:hAnsi="Arial" w:cs="Arial"/>
          <w:sz w:val="24"/>
          <w:szCs w:val="24"/>
        </w:rPr>
        <w:t xml:space="preserve">v. 18, n. 1-4, p. 79,  2003. </w:t>
      </w:r>
    </w:p>
    <w:p w:rsidR="0061611A" w:rsidRDefault="0061611A" w:rsidP="005F385C">
      <w:pPr>
        <w:pStyle w:val="EndNoteBibliography"/>
        <w:spacing w:after="0"/>
        <w:jc w:val="left"/>
        <w:rPr>
          <w:rFonts w:ascii="Arial" w:hAnsi="Arial" w:cs="Arial"/>
          <w:sz w:val="24"/>
          <w:szCs w:val="24"/>
        </w:rPr>
      </w:pPr>
    </w:p>
    <w:p w:rsidR="004525E1" w:rsidRDefault="008C572F" w:rsidP="005F385C">
      <w:pPr>
        <w:pStyle w:val="EndNoteBibliography"/>
        <w:spacing w:after="0"/>
        <w:jc w:val="left"/>
        <w:rPr>
          <w:rFonts w:ascii="Arial" w:hAnsi="Arial" w:cs="Arial"/>
          <w:sz w:val="24"/>
          <w:szCs w:val="24"/>
        </w:rPr>
      </w:pPr>
      <w:r w:rsidRPr="00B7159F">
        <w:rPr>
          <w:rFonts w:ascii="Arial" w:hAnsi="Arial" w:cs="Arial"/>
          <w:sz w:val="24"/>
          <w:szCs w:val="24"/>
        </w:rPr>
        <w:t>OKELLO, E.</w:t>
      </w:r>
      <w:r w:rsidR="006A4D8C">
        <w:rPr>
          <w:rFonts w:ascii="Arial" w:hAnsi="Arial" w:cs="Arial"/>
          <w:sz w:val="24"/>
          <w:szCs w:val="24"/>
        </w:rPr>
        <w:t xml:space="preserve"> et al</w:t>
      </w:r>
      <w:r w:rsidR="004525E1" w:rsidRPr="00B7159F">
        <w:rPr>
          <w:rFonts w:ascii="Arial" w:hAnsi="Arial" w:cs="Arial"/>
          <w:sz w:val="24"/>
          <w:szCs w:val="24"/>
        </w:rPr>
        <w:t xml:space="preserve">. Combined statin/coenzyme Q10 as adjunctive treatment of chronic heart failure. </w:t>
      </w:r>
      <w:r w:rsidR="004525E1" w:rsidRPr="00B7159F">
        <w:rPr>
          <w:rFonts w:ascii="Arial" w:hAnsi="Arial" w:cs="Arial"/>
          <w:b/>
          <w:sz w:val="24"/>
          <w:szCs w:val="24"/>
        </w:rPr>
        <w:t xml:space="preserve">Medical Hypotheses, </w:t>
      </w:r>
      <w:r w:rsidR="004525E1" w:rsidRPr="00B7159F">
        <w:rPr>
          <w:rFonts w:ascii="Arial" w:hAnsi="Arial" w:cs="Arial"/>
          <w:sz w:val="24"/>
          <w:szCs w:val="24"/>
        </w:rPr>
        <w:t xml:space="preserve">v. 73, n. 3, p. 306-308,  2009. </w:t>
      </w:r>
    </w:p>
    <w:p w:rsidR="00B7159F" w:rsidRPr="00B7159F" w:rsidRDefault="00B7159F" w:rsidP="005F385C">
      <w:pPr>
        <w:pStyle w:val="EndNoteBibliography"/>
        <w:spacing w:after="0"/>
        <w:jc w:val="left"/>
        <w:rPr>
          <w:rFonts w:ascii="Arial" w:hAnsi="Arial" w:cs="Arial"/>
          <w:sz w:val="24"/>
          <w:szCs w:val="24"/>
        </w:rPr>
      </w:pPr>
    </w:p>
    <w:p w:rsidR="00B7159F" w:rsidRDefault="00396E56" w:rsidP="005F385C">
      <w:pPr>
        <w:pStyle w:val="EndNoteBibliography"/>
        <w:spacing w:after="0"/>
        <w:jc w:val="left"/>
        <w:rPr>
          <w:rFonts w:ascii="Arial" w:hAnsi="Arial" w:cs="Arial"/>
          <w:sz w:val="24"/>
          <w:szCs w:val="24"/>
        </w:rPr>
      </w:pPr>
      <w:r w:rsidRPr="00B5466C">
        <w:rPr>
          <w:rFonts w:ascii="Arial" w:hAnsi="Arial" w:cs="Arial"/>
          <w:sz w:val="24"/>
          <w:szCs w:val="24"/>
        </w:rPr>
        <w:t>PANCHAL, A. R.</w:t>
      </w:r>
      <w:r w:rsidR="006A4D8C">
        <w:rPr>
          <w:rFonts w:ascii="Arial" w:hAnsi="Arial" w:cs="Arial"/>
          <w:sz w:val="24"/>
          <w:szCs w:val="24"/>
        </w:rPr>
        <w:t xml:space="preserve"> et al</w:t>
      </w:r>
      <w:r w:rsidRPr="00B5466C">
        <w:rPr>
          <w:rFonts w:ascii="Arial" w:hAnsi="Arial" w:cs="Arial"/>
          <w:sz w:val="24"/>
          <w:szCs w:val="24"/>
        </w:rPr>
        <w:t xml:space="preserve">. Beta-receptor blockade decreases carnitine palmitoyl transferase I activity in dogs with heart failure. </w:t>
      </w:r>
      <w:r w:rsidRPr="00B7159F">
        <w:rPr>
          <w:rFonts w:ascii="Arial" w:hAnsi="Arial" w:cs="Arial"/>
          <w:b/>
          <w:sz w:val="24"/>
          <w:szCs w:val="24"/>
        </w:rPr>
        <w:t xml:space="preserve">Journal of Cardiac Failure, </w:t>
      </w:r>
      <w:r w:rsidRPr="00B7159F">
        <w:rPr>
          <w:rFonts w:ascii="Arial" w:hAnsi="Arial" w:cs="Arial"/>
          <w:sz w:val="24"/>
          <w:szCs w:val="24"/>
        </w:rPr>
        <w:t xml:space="preserve">v. 4, n. 2, p. 121-126,  1998.  </w:t>
      </w:r>
    </w:p>
    <w:p w:rsidR="00B5466C" w:rsidRDefault="00B5466C" w:rsidP="005F385C">
      <w:pPr>
        <w:pStyle w:val="EndNoteBibliography"/>
        <w:spacing w:after="0"/>
        <w:jc w:val="left"/>
        <w:rPr>
          <w:rFonts w:ascii="Arial" w:hAnsi="Arial" w:cs="Arial"/>
          <w:sz w:val="24"/>
          <w:szCs w:val="24"/>
        </w:rPr>
      </w:pPr>
    </w:p>
    <w:p w:rsidR="00B5466C" w:rsidRPr="00CB7FC7" w:rsidRDefault="00B5466C" w:rsidP="005F385C">
      <w:pPr>
        <w:pStyle w:val="EndNoteBibliography"/>
        <w:spacing w:after="0"/>
        <w:jc w:val="left"/>
        <w:rPr>
          <w:rFonts w:ascii="Arial" w:hAnsi="Arial" w:cs="Arial"/>
          <w:sz w:val="24"/>
          <w:szCs w:val="24"/>
          <w:lang w:val="pt-BR"/>
        </w:rPr>
      </w:pPr>
      <w:r w:rsidRPr="00B7159F">
        <w:rPr>
          <w:rFonts w:ascii="Arial" w:hAnsi="Arial" w:cs="Arial"/>
          <w:sz w:val="24"/>
          <w:szCs w:val="24"/>
        </w:rPr>
        <w:t>POURMOGHADDAS, M.</w:t>
      </w:r>
      <w:r w:rsidR="006A4D8C">
        <w:rPr>
          <w:rFonts w:ascii="Arial" w:hAnsi="Arial" w:cs="Arial"/>
          <w:sz w:val="24"/>
          <w:szCs w:val="24"/>
        </w:rPr>
        <w:t xml:space="preserve"> et al</w:t>
      </w:r>
      <w:r w:rsidRPr="00B7159F">
        <w:rPr>
          <w:rFonts w:ascii="Arial" w:hAnsi="Arial" w:cs="Arial"/>
          <w:sz w:val="24"/>
          <w:szCs w:val="24"/>
        </w:rPr>
        <w:t xml:space="preserve">. Combination of atorvastatin/coenzyme Q10 as adjunctive treatment in congestive heart failure: A double-blind randomized placebo-controlled clinical trial. </w:t>
      </w:r>
      <w:r w:rsidRPr="00CB7FC7">
        <w:rPr>
          <w:rFonts w:ascii="Arial" w:hAnsi="Arial" w:cs="Arial"/>
          <w:b/>
          <w:sz w:val="24"/>
          <w:szCs w:val="24"/>
          <w:lang w:val="pt-BR"/>
        </w:rPr>
        <w:t xml:space="preserve">ARYA Atherosclerosis, </w:t>
      </w:r>
      <w:r w:rsidRPr="00CB7FC7">
        <w:rPr>
          <w:rFonts w:ascii="Arial" w:hAnsi="Arial" w:cs="Arial"/>
          <w:sz w:val="24"/>
          <w:szCs w:val="24"/>
          <w:lang w:val="pt-BR"/>
        </w:rPr>
        <w:t xml:space="preserve">v. 10, n. 1, p. 1-5,  2014. </w:t>
      </w:r>
    </w:p>
    <w:p w:rsidR="00B5466C" w:rsidRPr="00CB7FC7" w:rsidRDefault="00B5466C" w:rsidP="005F385C">
      <w:pPr>
        <w:pStyle w:val="EndNoteBibliography"/>
        <w:spacing w:after="0"/>
        <w:jc w:val="left"/>
        <w:rPr>
          <w:rFonts w:ascii="Arial" w:hAnsi="Arial" w:cs="Arial"/>
          <w:sz w:val="24"/>
          <w:szCs w:val="24"/>
          <w:lang w:val="pt-BR"/>
        </w:rPr>
      </w:pPr>
    </w:p>
    <w:p w:rsidR="00D63A26" w:rsidRPr="006A4D8C" w:rsidRDefault="00D63A26" w:rsidP="005F385C">
      <w:pPr>
        <w:pStyle w:val="EndNoteBibliography"/>
        <w:spacing w:after="0"/>
        <w:jc w:val="left"/>
        <w:rPr>
          <w:rFonts w:ascii="Arial" w:hAnsi="Arial" w:cs="Arial"/>
          <w:sz w:val="24"/>
          <w:szCs w:val="24"/>
        </w:rPr>
      </w:pPr>
      <w:r w:rsidRPr="006A4D8C">
        <w:rPr>
          <w:rFonts w:ascii="Arial" w:hAnsi="Arial" w:cs="Arial"/>
          <w:sz w:val="24"/>
          <w:szCs w:val="24"/>
          <w:lang w:val="pt-BR"/>
        </w:rPr>
        <w:t xml:space="preserve">SAAD, F. M. O. B.; LINSENKO, K. G.; FERREIRA, L. G. Nutrição em cardiopatias. In: SAAD, F. M. O. B.; LEITE, C. A. L. </w:t>
      </w:r>
      <w:r w:rsidR="006A4D8C" w:rsidRPr="006A4D8C">
        <w:rPr>
          <w:rFonts w:ascii="Arial" w:hAnsi="Arial" w:cs="Arial"/>
          <w:sz w:val="24"/>
          <w:szCs w:val="24"/>
          <w:lang w:val="pt-BR"/>
        </w:rPr>
        <w:t>Curso de Nutrição Clínica de Pequenos Animais,  1., 2011,</w:t>
      </w:r>
      <w:r w:rsidRPr="006A4D8C">
        <w:rPr>
          <w:rFonts w:ascii="Arial" w:hAnsi="Arial" w:cs="Arial"/>
          <w:sz w:val="24"/>
          <w:szCs w:val="24"/>
          <w:lang w:val="pt-BR"/>
        </w:rPr>
        <w:t xml:space="preserve"> </w:t>
      </w:r>
      <w:r w:rsidR="006A4D8C" w:rsidRPr="006A4D8C">
        <w:rPr>
          <w:rFonts w:ascii="Arial" w:hAnsi="Arial" w:cs="Arial"/>
          <w:sz w:val="24"/>
          <w:szCs w:val="24"/>
          <w:lang w:val="pt-BR"/>
        </w:rPr>
        <w:t xml:space="preserve">Lavras, MG. </w:t>
      </w:r>
      <w:r w:rsidRPr="006A4D8C">
        <w:rPr>
          <w:rFonts w:ascii="Arial" w:hAnsi="Arial" w:cs="Arial"/>
          <w:b/>
          <w:sz w:val="24"/>
          <w:szCs w:val="24"/>
          <w:lang w:val="pt-BR"/>
        </w:rPr>
        <w:t xml:space="preserve">Anais do I Curso de Nutrição Clínica de Pequenos Animais. </w:t>
      </w:r>
      <w:r w:rsidRPr="006A4D8C">
        <w:rPr>
          <w:rFonts w:ascii="Arial" w:hAnsi="Arial" w:cs="Arial"/>
          <w:sz w:val="24"/>
          <w:szCs w:val="24"/>
        </w:rPr>
        <w:t>Lavras, MG</w:t>
      </w:r>
      <w:r w:rsidR="006A4D8C" w:rsidRPr="006A4D8C">
        <w:rPr>
          <w:rFonts w:ascii="Arial" w:hAnsi="Arial" w:cs="Arial"/>
          <w:sz w:val="24"/>
          <w:szCs w:val="24"/>
        </w:rPr>
        <w:t xml:space="preserve">: </w:t>
      </w:r>
      <w:r w:rsidRPr="006A4D8C">
        <w:rPr>
          <w:rFonts w:ascii="Arial" w:hAnsi="Arial" w:cs="Arial"/>
          <w:sz w:val="24"/>
          <w:szCs w:val="24"/>
        </w:rPr>
        <w:t>UFLA, p. 207-224, 2011.</w:t>
      </w:r>
    </w:p>
    <w:p w:rsidR="00B5466C" w:rsidRDefault="00B5466C" w:rsidP="005F385C">
      <w:pPr>
        <w:pStyle w:val="EndNoteBibliography"/>
        <w:spacing w:after="0"/>
        <w:jc w:val="left"/>
        <w:rPr>
          <w:rFonts w:ascii="Arial" w:hAnsi="Arial" w:cs="Arial"/>
          <w:sz w:val="24"/>
          <w:szCs w:val="24"/>
        </w:rPr>
      </w:pPr>
    </w:p>
    <w:p w:rsidR="00B5466C" w:rsidRPr="001F31E7" w:rsidRDefault="00B5466C" w:rsidP="005F385C">
      <w:pPr>
        <w:pStyle w:val="EndNoteBibliography"/>
        <w:spacing w:after="0"/>
        <w:jc w:val="left"/>
        <w:rPr>
          <w:rFonts w:ascii="Arial" w:hAnsi="Arial" w:cs="Arial"/>
          <w:sz w:val="24"/>
          <w:szCs w:val="24"/>
        </w:rPr>
      </w:pPr>
      <w:r w:rsidRPr="00B7159F">
        <w:rPr>
          <w:rFonts w:ascii="Arial" w:hAnsi="Arial" w:cs="Arial"/>
          <w:sz w:val="24"/>
          <w:szCs w:val="24"/>
        </w:rPr>
        <w:t>TOYAMA, K.</w:t>
      </w:r>
      <w:r w:rsidR="006A4D8C">
        <w:rPr>
          <w:rFonts w:ascii="Arial" w:hAnsi="Arial" w:cs="Arial"/>
          <w:sz w:val="24"/>
          <w:szCs w:val="24"/>
        </w:rPr>
        <w:t xml:space="preserve"> et al.</w:t>
      </w:r>
      <w:r w:rsidRPr="00B7159F">
        <w:rPr>
          <w:rFonts w:ascii="Arial" w:hAnsi="Arial" w:cs="Arial"/>
          <w:sz w:val="24"/>
          <w:szCs w:val="24"/>
        </w:rPr>
        <w:t xml:space="preserve"> Rosuvastatin combined with regular exercise preserves coenzyme Q10 levels associated with a significant increase in high-density lipoprotein cholesterol in patients with coronary artery disease. </w:t>
      </w:r>
      <w:r w:rsidRPr="001F31E7">
        <w:rPr>
          <w:rFonts w:ascii="Arial" w:hAnsi="Arial" w:cs="Arial"/>
          <w:b/>
          <w:sz w:val="24"/>
          <w:szCs w:val="24"/>
        </w:rPr>
        <w:t xml:space="preserve">Atherosclerosis, </w:t>
      </w:r>
      <w:r w:rsidRPr="001F31E7">
        <w:rPr>
          <w:rFonts w:ascii="Arial" w:hAnsi="Arial" w:cs="Arial"/>
          <w:sz w:val="24"/>
          <w:szCs w:val="24"/>
        </w:rPr>
        <w:t xml:space="preserve">v. 217, n. 1, p. 158-164,  2011.  </w:t>
      </w:r>
    </w:p>
    <w:p w:rsidR="00B7159F" w:rsidRPr="00B7159F" w:rsidRDefault="00B7159F" w:rsidP="005F385C">
      <w:pPr>
        <w:pStyle w:val="EndNoteBibliography"/>
        <w:spacing w:after="0"/>
        <w:jc w:val="left"/>
        <w:rPr>
          <w:rFonts w:ascii="Arial" w:hAnsi="Arial" w:cs="Arial"/>
          <w:sz w:val="24"/>
          <w:szCs w:val="24"/>
        </w:rPr>
      </w:pPr>
    </w:p>
    <w:p w:rsidR="009336E9" w:rsidRPr="005F6B78" w:rsidRDefault="009336E9" w:rsidP="005F385C">
      <w:pPr>
        <w:pStyle w:val="EndNoteBibliography"/>
        <w:spacing w:after="0"/>
        <w:jc w:val="left"/>
        <w:rPr>
          <w:rFonts w:ascii="Arial" w:hAnsi="Arial" w:cs="Arial"/>
          <w:sz w:val="24"/>
          <w:szCs w:val="24"/>
          <w:lang w:val="pt-BR"/>
        </w:rPr>
      </w:pPr>
      <w:r w:rsidRPr="00B7159F">
        <w:rPr>
          <w:rFonts w:ascii="Arial" w:hAnsi="Arial" w:cs="Arial"/>
          <w:sz w:val="24"/>
          <w:szCs w:val="24"/>
        </w:rPr>
        <w:t>VOLLMAR, A. C.</w:t>
      </w:r>
      <w:r w:rsidR="006A4D8C">
        <w:rPr>
          <w:rFonts w:ascii="Arial" w:hAnsi="Arial" w:cs="Arial"/>
          <w:sz w:val="24"/>
          <w:szCs w:val="24"/>
        </w:rPr>
        <w:t xml:space="preserve"> et al.</w:t>
      </w:r>
      <w:r w:rsidRPr="00B7159F">
        <w:rPr>
          <w:rFonts w:ascii="Arial" w:hAnsi="Arial" w:cs="Arial"/>
          <w:sz w:val="24"/>
          <w:szCs w:val="24"/>
        </w:rPr>
        <w:t xml:space="preserve"> Determination of the prevalence of whole blood taurine in Irish wolfhound dogs with and without echocardiographic evidence of dilated cardiomyopathy. </w:t>
      </w:r>
      <w:r w:rsidRPr="005F6B78">
        <w:rPr>
          <w:rFonts w:ascii="Arial" w:hAnsi="Arial" w:cs="Arial"/>
          <w:b/>
          <w:sz w:val="24"/>
          <w:szCs w:val="24"/>
          <w:lang w:val="pt-BR"/>
        </w:rPr>
        <w:t xml:space="preserve">Journal of Veterinary Cardiology, </w:t>
      </w:r>
      <w:r w:rsidRPr="005F6B78">
        <w:rPr>
          <w:rFonts w:ascii="Arial" w:hAnsi="Arial" w:cs="Arial"/>
          <w:sz w:val="24"/>
          <w:szCs w:val="24"/>
          <w:lang w:val="pt-BR"/>
        </w:rPr>
        <w:t xml:space="preserve">v. 15, n. 3, p. 189-196,  2013. </w:t>
      </w:r>
    </w:p>
    <w:p w:rsidR="00B7159F" w:rsidRPr="005F6B78" w:rsidRDefault="00B7159F" w:rsidP="005F385C">
      <w:pPr>
        <w:pStyle w:val="EndNoteBibliography"/>
        <w:spacing w:after="0"/>
        <w:jc w:val="left"/>
        <w:rPr>
          <w:rFonts w:ascii="Arial" w:hAnsi="Arial" w:cs="Arial"/>
          <w:sz w:val="24"/>
          <w:szCs w:val="24"/>
          <w:lang w:val="pt-BR"/>
        </w:rPr>
      </w:pPr>
    </w:p>
    <w:p w:rsidR="009336E9" w:rsidRDefault="009336E9" w:rsidP="005F385C">
      <w:pPr>
        <w:pStyle w:val="EndNoteBibliography"/>
        <w:spacing w:after="0"/>
        <w:jc w:val="left"/>
        <w:rPr>
          <w:rFonts w:ascii="Arial" w:hAnsi="Arial" w:cs="Arial"/>
          <w:sz w:val="24"/>
          <w:szCs w:val="24"/>
        </w:rPr>
      </w:pPr>
      <w:r w:rsidRPr="00B7159F">
        <w:rPr>
          <w:rFonts w:ascii="Arial" w:hAnsi="Arial" w:cs="Arial"/>
          <w:sz w:val="24"/>
          <w:szCs w:val="24"/>
          <w:lang w:val="pt-BR"/>
        </w:rPr>
        <w:t xml:space="preserve">WARE, W. A. Distúrbios do sistema cardiovascular. </w:t>
      </w:r>
      <w:r w:rsidR="00B7159F" w:rsidRPr="00B7159F">
        <w:rPr>
          <w:rFonts w:ascii="Arial" w:hAnsi="Arial" w:cs="Arial"/>
          <w:sz w:val="24"/>
          <w:szCs w:val="24"/>
          <w:lang w:val="pt-BR"/>
        </w:rPr>
        <w:t>In: NELSON, R. W.; COUTO, C. G.</w:t>
      </w:r>
      <w:r w:rsidRPr="00B7159F">
        <w:rPr>
          <w:rFonts w:ascii="Arial" w:hAnsi="Arial" w:cs="Arial"/>
          <w:sz w:val="24"/>
          <w:szCs w:val="24"/>
          <w:lang w:val="pt-BR"/>
        </w:rPr>
        <w:t xml:space="preserve"> </w:t>
      </w:r>
      <w:r w:rsidRPr="00B7159F">
        <w:rPr>
          <w:rFonts w:ascii="Arial" w:hAnsi="Arial" w:cs="Arial"/>
          <w:b/>
          <w:sz w:val="24"/>
          <w:szCs w:val="24"/>
          <w:lang w:val="pt-BR"/>
        </w:rPr>
        <w:t>Medicina interna de pequenos animais.</w:t>
      </w:r>
      <w:r w:rsidRPr="00B7159F">
        <w:rPr>
          <w:rFonts w:ascii="Arial" w:hAnsi="Arial" w:cs="Arial"/>
          <w:sz w:val="24"/>
          <w:szCs w:val="24"/>
          <w:lang w:val="pt-BR"/>
        </w:rPr>
        <w:t xml:space="preserve"> </w:t>
      </w:r>
      <w:r w:rsidRPr="00B7159F">
        <w:rPr>
          <w:rFonts w:ascii="Arial" w:hAnsi="Arial" w:cs="Arial"/>
          <w:sz w:val="24"/>
          <w:szCs w:val="24"/>
        </w:rPr>
        <w:t>3.ed. São Paulo: Elsevier, p. 1-202, 2006.</w:t>
      </w:r>
    </w:p>
    <w:p w:rsidR="00B7159F" w:rsidRPr="00B7159F" w:rsidRDefault="00B7159F" w:rsidP="005F385C">
      <w:pPr>
        <w:pStyle w:val="EndNoteBibliography"/>
        <w:spacing w:after="0"/>
        <w:jc w:val="left"/>
        <w:rPr>
          <w:rFonts w:ascii="Arial" w:hAnsi="Arial" w:cs="Arial"/>
          <w:sz w:val="24"/>
          <w:szCs w:val="24"/>
        </w:rPr>
      </w:pPr>
    </w:p>
    <w:p w:rsidR="00AE4FE8" w:rsidRPr="009336E9" w:rsidRDefault="008C572F" w:rsidP="005F385C">
      <w:pPr>
        <w:pStyle w:val="EndNoteBibliography"/>
        <w:spacing w:after="0"/>
        <w:jc w:val="left"/>
        <w:rPr>
          <w:rFonts w:ascii="Arial" w:hAnsi="Arial" w:cs="Arial"/>
          <w:sz w:val="24"/>
          <w:szCs w:val="24"/>
        </w:rPr>
      </w:pPr>
      <w:r w:rsidRPr="00B7159F">
        <w:rPr>
          <w:rFonts w:ascii="Arial" w:hAnsi="Arial" w:cs="Arial"/>
          <w:sz w:val="24"/>
          <w:szCs w:val="24"/>
        </w:rPr>
        <w:t>YUAN, L.</w:t>
      </w:r>
      <w:r w:rsidR="006A4D8C">
        <w:rPr>
          <w:rFonts w:ascii="Arial" w:hAnsi="Arial" w:cs="Arial"/>
          <w:sz w:val="24"/>
          <w:szCs w:val="24"/>
        </w:rPr>
        <w:t xml:space="preserve"> et al</w:t>
      </w:r>
      <w:r w:rsidRPr="00B7159F">
        <w:rPr>
          <w:rFonts w:ascii="Arial" w:hAnsi="Arial" w:cs="Arial"/>
          <w:color w:val="231F20"/>
          <w:sz w:val="24"/>
          <w:szCs w:val="24"/>
        </w:rPr>
        <w:t>.</w:t>
      </w:r>
      <w:r w:rsidR="00396E56" w:rsidRPr="00B7159F">
        <w:rPr>
          <w:rFonts w:ascii="Arial" w:hAnsi="Arial" w:cs="Arial"/>
          <w:sz w:val="24"/>
          <w:szCs w:val="24"/>
        </w:rPr>
        <w:t xml:space="preserve"> Effect of carnitine on serum cholesterol of alcoholic cardiomyopathy dogs. </w:t>
      </w:r>
      <w:r w:rsidR="00396E56" w:rsidRPr="00B7159F">
        <w:rPr>
          <w:rFonts w:ascii="Arial" w:hAnsi="Arial" w:cs="Arial"/>
          <w:b/>
          <w:sz w:val="24"/>
          <w:szCs w:val="24"/>
        </w:rPr>
        <w:t xml:space="preserve">European journal of lipid science and technology : EJLST, </w:t>
      </w:r>
      <w:r w:rsidR="00396E56" w:rsidRPr="00B7159F">
        <w:rPr>
          <w:rFonts w:ascii="Arial" w:hAnsi="Arial" w:cs="Arial"/>
          <w:sz w:val="24"/>
          <w:szCs w:val="24"/>
        </w:rPr>
        <w:t xml:space="preserve">v. 112, n. 8, p. 821-827,  2010. </w:t>
      </w:r>
      <w:r w:rsidR="00DF16E7" w:rsidRPr="00B7159F">
        <w:rPr>
          <w:rFonts w:ascii="Arial" w:hAnsi="Arial" w:cs="Arial"/>
          <w:sz w:val="24"/>
          <w:szCs w:val="24"/>
        </w:rPr>
        <w:fldChar w:fldCharType="end"/>
      </w:r>
    </w:p>
    <w:sectPr w:rsidR="00AE4FE8" w:rsidRPr="009336E9" w:rsidSect="000B4CB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1B" w:rsidRDefault="00335C1B" w:rsidP="00A625E1">
      <w:pPr>
        <w:spacing w:after="0" w:line="240" w:lineRule="auto"/>
      </w:pPr>
      <w:r>
        <w:separator/>
      </w:r>
    </w:p>
  </w:endnote>
  <w:endnote w:type="continuationSeparator" w:id="0">
    <w:p w:rsidR="00335C1B" w:rsidRDefault="00335C1B" w:rsidP="00A6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9100"/>
      <w:docPartObj>
        <w:docPartGallery w:val="Page Numbers (Bottom of Page)"/>
        <w:docPartUnique/>
      </w:docPartObj>
    </w:sdtPr>
    <w:sdtEndPr>
      <w:rPr>
        <w:color w:val="7F7F7F" w:themeColor="background1" w:themeShade="7F"/>
        <w:spacing w:val="60"/>
      </w:rPr>
    </w:sdtEndPr>
    <w:sdtContent>
      <w:p w:rsidR="006F712B" w:rsidRDefault="00335C1B">
        <w:pPr>
          <w:pStyle w:val="Rodap"/>
          <w:pBdr>
            <w:top w:val="single" w:sz="4" w:space="1" w:color="D9D9D9" w:themeColor="background1" w:themeShade="D9"/>
          </w:pBdr>
          <w:jc w:val="right"/>
        </w:pPr>
        <w:r>
          <w:fldChar w:fldCharType="begin"/>
        </w:r>
        <w:r>
          <w:instrText xml:space="preserve"> PAGE   \* MERGEFORMAT </w:instrText>
        </w:r>
        <w:r>
          <w:fldChar w:fldCharType="separate"/>
        </w:r>
        <w:r w:rsidR="00DA076D">
          <w:rPr>
            <w:noProof/>
          </w:rPr>
          <w:t>1</w:t>
        </w:r>
        <w:r>
          <w:rPr>
            <w:noProof/>
          </w:rPr>
          <w:fldChar w:fldCharType="end"/>
        </w:r>
        <w:r w:rsidR="006F712B">
          <w:t xml:space="preserve"> | </w:t>
        </w:r>
        <w:r w:rsidR="006F712B">
          <w:rPr>
            <w:color w:val="7F7F7F" w:themeColor="background1" w:themeShade="7F"/>
            <w:spacing w:val="60"/>
          </w:rPr>
          <w:t>Página</w:t>
        </w:r>
      </w:p>
    </w:sdtContent>
  </w:sdt>
  <w:p w:rsidR="006F712B" w:rsidRDefault="006F71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2B" w:rsidRDefault="006F712B">
    <w:pPr>
      <w:pStyle w:val="Rodap"/>
      <w:pBdr>
        <w:top w:val="single" w:sz="4" w:space="1" w:color="D9D9D9" w:themeColor="background1" w:themeShade="D9"/>
      </w:pBdr>
      <w:jc w:val="right"/>
    </w:pPr>
  </w:p>
  <w:p w:rsidR="006F712B" w:rsidRDefault="006F71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1B" w:rsidRDefault="00335C1B" w:rsidP="00A625E1">
      <w:pPr>
        <w:spacing w:after="0" w:line="240" w:lineRule="auto"/>
      </w:pPr>
      <w:r>
        <w:separator/>
      </w:r>
    </w:p>
  </w:footnote>
  <w:footnote w:type="continuationSeparator" w:id="0">
    <w:p w:rsidR="00335C1B" w:rsidRDefault="00335C1B" w:rsidP="00A62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B74"/>
    <w:multiLevelType w:val="hybridMultilevel"/>
    <w:tmpl w:val="B41052F4"/>
    <w:lvl w:ilvl="0" w:tplc="CE80AD3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E255C5"/>
    <w:multiLevelType w:val="hybridMultilevel"/>
    <w:tmpl w:val="75327CBA"/>
    <w:lvl w:ilvl="0" w:tplc="100845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2779BF"/>
    <w:multiLevelType w:val="hybridMultilevel"/>
    <w:tmpl w:val="CE760EEE"/>
    <w:lvl w:ilvl="0" w:tplc="100845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D0314C"/>
    <w:multiLevelType w:val="hybridMultilevel"/>
    <w:tmpl w:val="D1CCFC42"/>
    <w:lvl w:ilvl="0" w:tplc="100845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B55782"/>
    <w:multiLevelType w:val="hybridMultilevel"/>
    <w:tmpl w:val="AB1CEC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EC4016"/>
    <w:multiLevelType w:val="hybridMultilevel"/>
    <w:tmpl w:val="D1CCFC42"/>
    <w:lvl w:ilvl="0" w:tplc="100845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9657CD"/>
    <w:multiLevelType w:val="hybridMultilevel"/>
    <w:tmpl w:val="2B2456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C03156"/>
    <w:multiLevelType w:val="hybridMultilevel"/>
    <w:tmpl w:val="BA44541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E9A389D"/>
    <w:multiLevelType w:val="hybridMultilevel"/>
    <w:tmpl w:val="11E4CA6E"/>
    <w:lvl w:ilvl="0" w:tplc="5F1AF4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E4FE8"/>
    <w:rsid w:val="00003CB9"/>
    <w:rsid w:val="00005223"/>
    <w:rsid w:val="00006AC1"/>
    <w:rsid w:val="00013D81"/>
    <w:rsid w:val="00031D9D"/>
    <w:rsid w:val="0004073C"/>
    <w:rsid w:val="00054673"/>
    <w:rsid w:val="00063649"/>
    <w:rsid w:val="00071262"/>
    <w:rsid w:val="000813FF"/>
    <w:rsid w:val="00086045"/>
    <w:rsid w:val="000B4CB0"/>
    <w:rsid w:val="000D0E58"/>
    <w:rsid w:val="000D66AF"/>
    <w:rsid w:val="000F1D47"/>
    <w:rsid w:val="000F484C"/>
    <w:rsid w:val="0011135C"/>
    <w:rsid w:val="00112FBF"/>
    <w:rsid w:val="001151F3"/>
    <w:rsid w:val="00120503"/>
    <w:rsid w:val="00125756"/>
    <w:rsid w:val="001378B1"/>
    <w:rsid w:val="00144D5F"/>
    <w:rsid w:val="0017259A"/>
    <w:rsid w:val="001747D0"/>
    <w:rsid w:val="00184A1A"/>
    <w:rsid w:val="001855BB"/>
    <w:rsid w:val="00197353"/>
    <w:rsid w:val="00197EF5"/>
    <w:rsid w:val="001A1EF1"/>
    <w:rsid w:val="001A217D"/>
    <w:rsid w:val="001B7E8B"/>
    <w:rsid w:val="001C2211"/>
    <w:rsid w:val="001D16FC"/>
    <w:rsid w:val="001D6CF5"/>
    <w:rsid w:val="001E27A4"/>
    <w:rsid w:val="001E6F79"/>
    <w:rsid w:val="001F28C5"/>
    <w:rsid w:val="001F31E7"/>
    <w:rsid w:val="00206EA4"/>
    <w:rsid w:val="00210FF9"/>
    <w:rsid w:val="002150DE"/>
    <w:rsid w:val="00226C0F"/>
    <w:rsid w:val="00237FDB"/>
    <w:rsid w:val="0024066A"/>
    <w:rsid w:val="00243201"/>
    <w:rsid w:val="00251C33"/>
    <w:rsid w:val="00262B9E"/>
    <w:rsid w:val="0028142F"/>
    <w:rsid w:val="00285192"/>
    <w:rsid w:val="002A6237"/>
    <w:rsid w:val="002B46DA"/>
    <w:rsid w:val="002C2A30"/>
    <w:rsid w:val="002D0636"/>
    <w:rsid w:val="002D37EB"/>
    <w:rsid w:val="002F35E5"/>
    <w:rsid w:val="002F6E9F"/>
    <w:rsid w:val="00311CC6"/>
    <w:rsid w:val="00311FBC"/>
    <w:rsid w:val="003132B5"/>
    <w:rsid w:val="00335C1B"/>
    <w:rsid w:val="00344111"/>
    <w:rsid w:val="0034747B"/>
    <w:rsid w:val="003509F6"/>
    <w:rsid w:val="00355944"/>
    <w:rsid w:val="003654B2"/>
    <w:rsid w:val="00371D88"/>
    <w:rsid w:val="00373BAA"/>
    <w:rsid w:val="00382BFB"/>
    <w:rsid w:val="00393FAD"/>
    <w:rsid w:val="00394A84"/>
    <w:rsid w:val="0039675E"/>
    <w:rsid w:val="00396BF7"/>
    <w:rsid w:val="00396E56"/>
    <w:rsid w:val="003A091A"/>
    <w:rsid w:val="003A6E11"/>
    <w:rsid w:val="003B15BE"/>
    <w:rsid w:val="003D2BB4"/>
    <w:rsid w:val="003D412D"/>
    <w:rsid w:val="003D565E"/>
    <w:rsid w:val="003E24CA"/>
    <w:rsid w:val="00411A21"/>
    <w:rsid w:val="00431E6C"/>
    <w:rsid w:val="00444FCA"/>
    <w:rsid w:val="00445819"/>
    <w:rsid w:val="004525E1"/>
    <w:rsid w:val="00455F86"/>
    <w:rsid w:val="00462AB1"/>
    <w:rsid w:val="00462BDA"/>
    <w:rsid w:val="00465FF1"/>
    <w:rsid w:val="004749F5"/>
    <w:rsid w:val="00477485"/>
    <w:rsid w:val="00482D93"/>
    <w:rsid w:val="00484945"/>
    <w:rsid w:val="00484C03"/>
    <w:rsid w:val="00495085"/>
    <w:rsid w:val="004B3C39"/>
    <w:rsid w:val="004D4E39"/>
    <w:rsid w:val="004D6850"/>
    <w:rsid w:val="004F70F1"/>
    <w:rsid w:val="00500D0A"/>
    <w:rsid w:val="00500DB4"/>
    <w:rsid w:val="005014D7"/>
    <w:rsid w:val="00506BED"/>
    <w:rsid w:val="00524A74"/>
    <w:rsid w:val="00531068"/>
    <w:rsid w:val="00543BB4"/>
    <w:rsid w:val="00544842"/>
    <w:rsid w:val="0056018E"/>
    <w:rsid w:val="00564F1F"/>
    <w:rsid w:val="00565200"/>
    <w:rsid w:val="005824DC"/>
    <w:rsid w:val="00587588"/>
    <w:rsid w:val="005B3249"/>
    <w:rsid w:val="005C7306"/>
    <w:rsid w:val="005F3163"/>
    <w:rsid w:val="005F385C"/>
    <w:rsid w:val="005F6B78"/>
    <w:rsid w:val="00602E3D"/>
    <w:rsid w:val="00606173"/>
    <w:rsid w:val="0061611A"/>
    <w:rsid w:val="006223A1"/>
    <w:rsid w:val="00634082"/>
    <w:rsid w:val="00643474"/>
    <w:rsid w:val="006440B4"/>
    <w:rsid w:val="00644C16"/>
    <w:rsid w:val="00645D8A"/>
    <w:rsid w:val="0065025C"/>
    <w:rsid w:val="00682A80"/>
    <w:rsid w:val="00685ED8"/>
    <w:rsid w:val="006A1062"/>
    <w:rsid w:val="006A4D8C"/>
    <w:rsid w:val="006A51F4"/>
    <w:rsid w:val="006E1915"/>
    <w:rsid w:val="006E398B"/>
    <w:rsid w:val="006E43EA"/>
    <w:rsid w:val="006F3667"/>
    <w:rsid w:val="006F712B"/>
    <w:rsid w:val="00711CE1"/>
    <w:rsid w:val="00714EF9"/>
    <w:rsid w:val="00716406"/>
    <w:rsid w:val="0071687B"/>
    <w:rsid w:val="0072445C"/>
    <w:rsid w:val="00761F45"/>
    <w:rsid w:val="00785886"/>
    <w:rsid w:val="00787AE5"/>
    <w:rsid w:val="00795786"/>
    <w:rsid w:val="007A19A1"/>
    <w:rsid w:val="007A2997"/>
    <w:rsid w:val="007D5793"/>
    <w:rsid w:val="007D6D94"/>
    <w:rsid w:val="007E3743"/>
    <w:rsid w:val="007E3D72"/>
    <w:rsid w:val="007F04AD"/>
    <w:rsid w:val="007F29B8"/>
    <w:rsid w:val="007F50CF"/>
    <w:rsid w:val="00800BA4"/>
    <w:rsid w:val="00814CFD"/>
    <w:rsid w:val="00815F0E"/>
    <w:rsid w:val="00816040"/>
    <w:rsid w:val="00816298"/>
    <w:rsid w:val="0083338F"/>
    <w:rsid w:val="00835D17"/>
    <w:rsid w:val="0084122A"/>
    <w:rsid w:val="008447FF"/>
    <w:rsid w:val="00846BA4"/>
    <w:rsid w:val="00852787"/>
    <w:rsid w:val="00852F2F"/>
    <w:rsid w:val="008575BF"/>
    <w:rsid w:val="008666A0"/>
    <w:rsid w:val="00883E2E"/>
    <w:rsid w:val="008874EC"/>
    <w:rsid w:val="0089009A"/>
    <w:rsid w:val="00892501"/>
    <w:rsid w:val="008972F0"/>
    <w:rsid w:val="008A55FF"/>
    <w:rsid w:val="008A57D0"/>
    <w:rsid w:val="008B7180"/>
    <w:rsid w:val="008C1E89"/>
    <w:rsid w:val="008C572F"/>
    <w:rsid w:val="008F2F78"/>
    <w:rsid w:val="009011AD"/>
    <w:rsid w:val="009017CB"/>
    <w:rsid w:val="0091647F"/>
    <w:rsid w:val="0091787C"/>
    <w:rsid w:val="00917A09"/>
    <w:rsid w:val="009336E9"/>
    <w:rsid w:val="00940D9D"/>
    <w:rsid w:val="00942717"/>
    <w:rsid w:val="00973A5B"/>
    <w:rsid w:val="009971B4"/>
    <w:rsid w:val="009D3B6D"/>
    <w:rsid w:val="009D3EAE"/>
    <w:rsid w:val="009D5A6B"/>
    <w:rsid w:val="009D6671"/>
    <w:rsid w:val="009F2D2E"/>
    <w:rsid w:val="009F4B16"/>
    <w:rsid w:val="00A04A0A"/>
    <w:rsid w:val="00A079F6"/>
    <w:rsid w:val="00A14D04"/>
    <w:rsid w:val="00A14EDD"/>
    <w:rsid w:val="00A1654C"/>
    <w:rsid w:val="00A16810"/>
    <w:rsid w:val="00A2333F"/>
    <w:rsid w:val="00A263D6"/>
    <w:rsid w:val="00A37B2C"/>
    <w:rsid w:val="00A43A98"/>
    <w:rsid w:val="00A455E2"/>
    <w:rsid w:val="00A55CC3"/>
    <w:rsid w:val="00A600DC"/>
    <w:rsid w:val="00A625E1"/>
    <w:rsid w:val="00A90795"/>
    <w:rsid w:val="00A938B7"/>
    <w:rsid w:val="00AA03F8"/>
    <w:rsid w:val="00AA5436"/>
    <w:rsid w:val="00AC0B5C"/>
    <w:rsid w:val="00AC2109"/>
    <w:rsid w:val="00AD1EA6"/>
    <w:rsid w:val="00AE37FF"/>
    <w:rsid w:val="00AE4FE8"/>
    <w:rsid w:val="00AF59F5"/>
    <w:rsid w:val="00B010F1"/>
    <w:rsid w:val="00B056A2"/>
    <w:rsid w:val="00B273BB"/>
    <w:rsid w:val="00B5466C"/>
    <w:rsid w:val="00B5531B"/>
    <w:rsid w:val="00B6216E"/>
    <w:rsid w:val="00B64543"/>
    <w:rsid w:val="00B713FD"/>
    <w:rsid w:val="00B7159F"/>
    <w:rsid w:val="00B7387B"/>
    <w:rsid w:val="00BB18F1"/>
    <w:rsid w:val="00BB213C"/>
    <w:rsid w:val="00BD03F3"/>
    <w:rsid w:val="00BD0648"/>
    <w:rsid w:val="00BD38ED"/>
    <w:rsid w:val="00BF2A82"/>
    <w:rsid w:val="00C00C48"/>
    <w:rsid w:val="00C0299B"/>
    <w:rsid w:val="00C03899"/>
    <w:rsid w:val="00C04629"/>
    <w:rsid w:val="00C124D0"/>
    <w:rsid w:val="00C15CF7"/>
    <w:rsid w:val="00C16D68"/>
    <w:rsid w:val="00C35480"/>
    <w:rsid w:val="00C42EDC"/>
    <w:rsid w:val="00C43844"/>
    <w:rsid w:val="00C63672"/>
    <w:rsid w:val="00C707AA"/>
    <w:rsid w:val="00C7410C"/>
    <w:rsid w:val="00C74F76"/>
    <w:rsid w:val="00C81664"/>
    <w:rsid w:val="00C9038C"/>
    <w:rsid w:val="00C943D4"/>
    <w:rsid w:val="00CB24C4"/>
    <w:rsid w:val="00CB28AD"/>
    <w:rsid w:val="00CB769D"/>
    <w:rsid w:val="00CB7FC7"/>
    <w:rsid w:val="00CF175A"/>
    <w:rsid w:val="00D00E4E"/>
    <w:rsid w:val="00D056C0"/>
    <w:rsid w:val="00D22A3F"/>
    <w:rsid w:val="00D27569"/>
    <w:rsid w:val="00D345EF"/>
    <w:rsid w:val="00D63A26"/>
    <w:rsid w:val="00D650E7"/>
    <w:rsid w:val="00D67065"/>
    <w:rsid w:val="00D82581"/>
    <w:rsid w:val="00D921F4"/>
    <w:rsid w:val="00DA076D"/>
    <w:rsid w:val="00DA4C95"/>
    <w:rsid w:val="00DB6053"/>
    <w:rsid w:val="00DB7012"/>
    <w:rsid w:val="00DD6AE7"/>
    <w:rsid w:val="00DD71CD"/>
    <w:rsid w:val="00DE0A4B"/>
    <w:rsid w:val="00DE72D9"/>
    <w:rsid w:val="00DF090C"/>
    <w:rsid w:val="00DF16E7"/>
    <w:rsid w:val="00E03802"/>
    <w:rsid w:val="00E03E01"/>
    <w:rsid w:val="00E1327F"/>
    <w:rsid w:val="00E240E4"/>
    <w:rsid w:val="00E27700"/>
    <w:rsid w:val="00E35A73"/>
    <w:rsid w:val="00E471E7"/>
    <w:rsid w:val="00E576F1"/>
    <w:rsid w:val="00E70164"/>
    <w:rsid w:val="00E821D3"/>
    <w:rsid w:val="00E835D4"/>
    <w:rsid w:val="00E959A8"/>
    <w:rsid w:val="00EA2B75"/>
    <w:rsid w:val="00EB4BFA"/>
    <w:rsid w:val="00EB536C"/>
    <w:rsid w:val="00EB6671"/>
    <w:rsid w:val="00EC5982"/>
    <w:rsid w:val="00EC5A51"/>
    <w:rsid w:val="00ED31E7"/>
    <w:rsid w:val="00EE608A"/>
    <w:rsid w:val="00EE7446"/>
    <w:rsid w:val="00EF031C"/>
    <w:rsid w:val="00EF0C63"/>
    <w:rsid w:val="00EF692E"/>
    <w:rsid w:val="00F01654"/>
    <w:rsid w:val="00F27608"/>
    <w:rsid w:val="00F27E46"/>
    <w:rsid w:val="00F45E2B"/>
    <w:rsid w:val="00F46666"/>
    <w:rsid w:val="00F602EC"/>
    <w:rsid w:val="00F873C4"/>
    <w:rsid w:val="00F97D60"/>
    <w:rsid w:val="00FA34CC"/>
    <w:rsid w:val="00FB1CF9"/>
    <w:rsid w:val="00FC2D70"/>
    <w:rsid w:val="00FD014B"/>
    <w:rsid w:val="00FD0EEE"/>
    <w:rsid w:val="00FD4144"/>
    <w:rsid w:val="00FD6641"/>
    <w:rsid w:val="00FD7C2C"/>
    <w:rsid w:val="00FE45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A59BA-C256-45C2-ADCA-ED2F290F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8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AE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E4FE8"/>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9971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71B4"/>
    <w:rPr>
      <w:b/>
      <w:bCs/>
    </w:rPr>
  </w:style>
  <w:style w:type="character" w:customStyle="1" w:styleId="apple-converted-space">
    <w:name w:val="apple-converted-space"/>
    <w:basedOn w:val="Fontepargpadro"/>
    <w:rsid w:val="009971B4"/>
  </w:style>
  <w:style w:type="paragraph" w:styleId="PargrafodaLista">
    <w:name w:val="List Paragraph"/>
    <w:basedOn w:val="Normal"/>
    <w:link w:val="PargrafodaListaChar"/>
    <w:uiPriority w:val="34"/>
    <w:qFormat/>
    <w:rsid w:val="001E27A4"/>
    <w:pPr>
      <w:ind w:left="720"/>
      <w:contextualSpacing/>
    </w:pPr>
  </w:style>
  <w:style w:type="paragraph" w:customStyle="1" w:styleId="EndNoteBibliographyTitle">
    <w:name w:val="EndNote Bibliography Title"/>
    <w:basedOn w:val="Normal"/>
    <w:link w:val="EndNoteBibliographyTitleChar"/>
    <w:rsid w:val="008666A0"/>
    <w:pPr>
      <w:spacing w:after="0"/>
      <w:jc w:val="center"/>
    </w:pPr>
    <w:rPr>
      <w:rFonts w:ascii="Calibri" w:hAnsi="Calibri"/>
      <w:noProof/>
      <w:lang w:val="en-US"/>
    </w:rPr>
  </w:style>
  <w:style w:type="character" w:customStyle="1" w:styleId="PargrafodaListaChar">
    <w:name w:val="Parágrafo da Lista Char"/>
    <w:basedOn w:val="Fontepargpadro"/>
    <w:link w:val="PargrafodaLista"/>
    <w:uiPriority w:val="34"/>
    <w:rsid w:val="008666A0"/>
  </w:style>
  <w:style w:type="character" w:customStyle="1" w:styleId="EndNoteBibliographyTitleChar">
    <w:name w:val="EndNote Bibliography Title Char"/>
    <w:basedOn w:val="PargrafodaListaChar"/>
    <w:link w:val="EndNoteBibliographyTitle"/>
    <w:rsid w:val="008666A0"/>
    <w:rPr>
      <w:rFonts w:ascii="Calibri" w:hAnsi="Calibri"/>
      <w:noProof/>
      <w:lang w:val="en-US"/>
    </w:rPr>
  </w:style>
  <w:style w:type="paragraph" w:customStyle="1" w:styleId="EndNoteBibliography">
    <w:name w:val="EndNote Bibliography"/>
    <w:basedOn w:val="Normal"/>
    <w:link w:val="EndNoteBibliographyChar"/>
    <w:rsid w:val="008666A0"/>
    <w:pPr>
      <w:spacing w:line="240" w:lineRule="auto"/>
      <w:jc w:val="center"/>
    </w:pPr>
    <w:rPr>
      <w:rFonts w:ascii="Calibri" w:hAnsi="Calibri"/>
      <w:noProof/>
      <w:lang w:val="en-US"/>
    </w:rPr>
  </w:style>
  <w:style w:type="character" w:customStyle="1" w:styleId="EndNoteBibliographyChar">
    <w:name w:val="EndNote Bibliography Char"/>
    <w:basedOn w:val="PargrafodaListaChar"/>
    <w:link w:val="EndNoteBibliography"/>
    <w:rsid w:val="008666A0"/>
    <w:rPr>
      <w:rFonts w:ascii="Calibri" w:hAnsi="Calibri"/>
      <w:noProof/>
      <w:lang w:val="en-US"/>
    </w:rPr>
  </w:style>
  <w:style w:type="paragraph" w:styleId="Cabealho">
    <w:name w:val="header"/>
    <w:basedOn w:val="Normal"/>
    <w:link w:val="CabealhoChar"/>
    <w:uiPriority w:val="99"/>
    <w:semiHidden/>
    <w:unhideWhenUsed/>
    <w:rsid w:val="00A625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625E1"/>
  </w:style>
  <w:style w:type="paragraph" w:styleId="Rodap">
    <w:name w:val="footer"/>
    <w:basedOn w:val="Normal"/>
    <w:link w:val="RodapChar"/>
    <w:uiPriority w:val="99"/>
    <w:unhideWhenUsed/>
    <w:rsid w:val="00A625E1"/>
    <w:pPr>
      <w:tabs>
        <w:tab w:val="center" w:pos="4252"/>
        <w:tab w:val="right" w:pos="8504"/>
      </w:tabs>
      <w:spacing w:after="0" w:line="240" w:lineRule="auto"/>
    </w:pPr>
  </w:style>
  <w:style w:type="character" w:customStyle="1" w:styleId="RodapChar">
    <w:name w:val="Rodapé Char"/>
    <w:basedOn w:val="Fontepargpadro"/>
    <w:link w:val="Rodap"/>
    <w:uiPriority w:val="99"/>
    <w:rsid w:val="00A625E1"/>
  </w:style>
  <w:style w:type="paragraph" w:styleId="SemEspaamento">
    <w:name w:val="No Spacing"/>
    <w:link w:val="SemEspaamentoChar"/>
    <w:uiPriority w:val="1"/>
    <w:qFormat/>
    <w:rsid w:val="00A625E1"/>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A625E1"/>
    <w:rPr>
      <w:rFonts w:eastAsiaTheme="minorEastAsia"/>
    </w:rPr>
  </w:style>
  <w:style w:type="paragraph" w:customStyle="1" w:styleId="Default">
    <w:name w:val="Default"/>
    <w:rsid w:val="00462BDA"/>
    <w:pPr>
      <w:autoSpaceDE w:val="0"/>
      <w:autoSpaceDN w:val="0"/>
      <w:adjustRightInd w:val="0"/>
      <w:spacing w:after="0" w:line="240" w:lineRule="auto"/>
    </w:pPr>
    <w:rPr>
      <w:rFonts w:ascii="AGaramond" w:hAnsi="AGaramond" w:cs="AGaramond"/>
      <w:color w:val="000000"/>
      <w:sz w:val="24"/>
      <w:szCs w:val="24"/>
    </w:rPr>
  </w:style>
  <w:style w:type="paragraph" w:styleId="Textodebalo">
    <w:name w:val="Balloon Text"/>
    <w:basedOn w:val="Normal"/>
    <w:link w:val="TextodebaloChar"/>
    <w:uiPriority w:val="99"/>
    <w:semiHidden/>
    <w:unhideWhenUsed/>
    <w:rsid w:val="002A62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237"/>
    <w:rPr>
      <w:rFonts w:ascii="Tahoma" w:hAnsi="Tahoma" w:cs="Tahoma"/>
      <w:sz w:val="16"/>
      <w:szCs w:val="16"/>
    </w:rPr>
  </w:style>
  <w:style w:type="paragraph" w:styleId="Legenda">
    <w:name w:val="caption"/>
    <w:basedOn w:val="Normal"/>
    <w:next w:val="Normal"/>
    <w:uiPriority w:val="35"/>
    <w:unhideWhenUsed/>
    <w:qFormat/>
    <w:rsid w:val="002A623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1887">
      <w:bodyDiv w:val="1"/>
      <w:marLeft w:val="0"/>
      <w:marRight w:val="0"/>
      <w:marTop w:val="0"/>
      <w:marBottom w:val="0"/>
      <w:divBdr>
        <w:top w:val="none" w:sz="0" w:space="0" w:color="auto"/>
        <w:left w:val="none" w:sz="0" w:space="0" w:color="auto"/>
        <w:bottom w:val="none" w:sz="0" w:space="0" w:color="auto"/>
        <w:right w:val="none" w:sz="0" w:space="0" w:color="auto"/>
      </w:divBdr>
    </w:div>
    <w:div w:id="456990352">
      <w:bodyDiv w:val="1"/>
      <w:marLeft w:val="0"/>
      <w:marRight w:val="0"/>
      <w:marTop w:val="0"/>
      <w:marBottom w:val="0"/>
      <w:divBdr>
        <w:top w:val="none" w:sz="0" w:space="0" w:color="auto"/>
        <w:left w:val="none" w:sz="0" w:space="0" w:color="auto"/>
        <w:bottom w:val="none" w:sz="0" w:space="0" w:color="auto"/>
        <w:right w:val="none" w:sz="0" w:space="0" w:color="auto"/>
      </w:divBdr>
    </w:div>
    <w:div w:id="502401436">
      <w:bodyDiv w:val="1"/>
      <w:marLeft w:val="0"/>
      <w:marRight w:val="0"/>
      <w:marTop w:val="0"/>
      <w:marBottom w:val="0"/>
      <w:divBdr>
        <w:top w:val="none" w:sz="0" w:space="0" w:color="auto"/>
        <w:left w:val="none" w:sz="0" w:space="0" w:color="auto"/>
        <w:bottom w:val="none" w:sz="0" w:space="0" w:color="auto"/>
        <w:right w:val="none" w:sz="0" w:space="0" w:color="auto"/>
      </w:divBdr>
    </w:div>
    <w:div w:id="877163859">
      <w:bodyDiv w:val="1"/>
      <w:marLeft w:val="0"/>
      <w:marRight w:val="0"/>
      <w:marTop w:val="0"/>
      <w:marBottom w:val="0"/>
      <w:divBdr>
        <w:top w:val="none" w:sz="0" w:space="0" w:color="auto"/>
        <w:left w:val="none" w:sz="0" w:space="0" w:color="auto"/>
        <w:bottom w:val="none" w:sz="0" w:space="0" w:color="auto"/>
        <w:right w:val="none" w:sz="0" w:space="0" w:color="auto"/>
      </w:divBdr>
    </w:div>
    <w:div w:id="1003506481">
      <w:bodyDiv w:val="1"/>
      <w:marLeft w:val="0"/>
      <w:marRight w:val="0"/>
      <w:marTop w:val="0"/>
      <w:marBottom w:val="0"/>
      <w:divBdr>
        <w:top w:val="none" w:sz="0" w:space="0" w:color="auto"/>
        <w:left w:val="none" w:sz="0" w:space="0" w:color="auto"/>
        <w:bottom w:val="none" w:sz="0" w:space="0" w:color="auto"/>
        <w:right w:val="none" w:sz="0" w:space="0" w:color="auto"/>
      </w:divBdr>
    </w:div>
    <w:div w:id="1095635226">
      <w:bodyDiv w:val="1"/>
      <w:marLeft w:val="0"/>
      <w:marRight w:val="0"/>
      <w:marTop w:val="0"/>
      <w:marBottom w:val="0"/>
      <w:divBdr>
        <w:top w:val="none" w:sz="0" w:space="0" w:color="auto"/>
        <w:left w:val="none" w:sz="0" w:space="0" w:color="auto"/>
        <w:bottom w:val="none" w:sz="0" w:space="0" w:color="auto"/>
        <w:right w:val="none" w:sz="0" w:space="0" w:color="auto"/>
      </w:divBdr>
    </w:div>
    <w:div w:id="1612198444">
      <w:bodyDiv w:val="1"/>
      <w:marLeft w:val="0"/>
      <w:marRight w:val="0"/>
      <w:marTop w:val="0"/>
      <w:marBottom w:val="0"/>
      <w:divBdr>
        <w:top w:val="none" w:sz="0" w:space="0" w:color="auto"/>
        <w:left w:val="none" w:sz="0" w:space="0" w:color="auto"/>
        <w:bottom w:val="none" w:sz="0" w:space="0" w:color="auto"/>
        <w:right w:val="none" w:sz="0" w:space="0" w:color="auto"/>
      </w:divBdr>
    </w:div>
    <w:div w:id="20933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1C3CEB-24F8-4AB9-8D79-B657F17A32A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pt-BR"/>
        </a:p>
      </dgm:t>
    </dgm:pt>
    <dgm:pt modelId="{3F038CDC-A26A-41EC-9D90-591B59969B76}">
      <dgm:prSet phldrT="[Texto]" custT="1"/>
      <dgm:spPr>
        <a:solidFill>
          <a:schemeClr val="accent2">
            <a:lumMod val="75000"/>
          </a:schemeClr>
        </a:solidFill>
        <a:scene3d>
          <a:camera prst="orthographicFront"/>
          <a:lightRig rig="threePt" dir="t"/>
        </a:scene3d>
        <a:sp3d extrusionH="76200" contourW="12700">
          <a:extrusionClr>
            <a:schemeClr val="bg1"/>
          </a:extrusionClr>
          <a:contourClr>
            <a:schemeClr val="bg1"/>
          </a:contourClr>
        </a:sp3d>
      </dgm:spPr>
      <dgm:t>
        <a:bodyPr/>
        <a:lstStyle/>
        <a:p>
          <a:pPr algn="ctr"/>
          <a:r>
            <a:rPr lang="pt-BR" sz="1200">
              <a:latin typeface="Arial" pitchFamily="34" charset="0"/>
              <a:cs typeface="Arial" pitchFamily="34" charset="0"/>
            </a:rPr>
            <a:t>Diminuição da velocidade de progressão da doença clínica</a:t>
          </a:r>
        </a:p>
      </dgm:t>
    </dgm:pt>
    <dgm:pt modelId="{12915DE7-EB93-4A9F-9807-CC1CEA93C2C5}" type="parTrans" cxnId="{13E7DB7E-1EC3-4690-8B77-EB9B8622F5FF}">
      <dgm:prSet/>
      <dgm:spPr/>
      <dgm:t>
        <a:bodyPr/>
        <a:lstStyle/>
        <a:p>
          <a:pPr algn="l"/>
          <a:endParaRPr lang="pt-BR" sz="1200">
            <a:latin typeface="Arial" pitchFamily="34" charset="0"/>
            <a:cs typeface="Arial" pitchFamily="34" charset="0"/>
          </a:endParaRPr>
        </a:p>
      </dgm:t>
    </dgm:pt>
    <dgm:pt modelId="{CA6A914F-092B-4B70-8B4B-383133373317}" type="sibTrans" cxnId="{13E7DB7E-1EC3-4690-8B77-EB9B8622F5FF}">
      <dgm:prSet/>
      <dgm:spPr/>
      <dgm:t>
        <a:bodyPr/>
        <a:lstStyle/>
        <a:p>
          <a:pPr algn="l"/>
          <a:endParaRPr lang="pt-BR" sz="1200">
            <a:latin typeface="Arial" pitchFamily="34" charset="0"/>
            <a:cs typeface="Arial" pitchFamily="34" charset="0"/>
          </a:endParaRPr>
        </a:p>
      </dgm:t>
    </dgm:pt>
    <dgm:pt modelId="{12A6C935-CDE5-41A9-94C8-C510D695C6B4}">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Melhora o débito cardíaco</a:t>
          </a:r>
        </a:p>
      </dgm:t>
    </dgm:pt>
    <dgm:pt modelId="{A6443450-FEC0-4346-A11D-5467952AC105}" type="parTrans" cxnId="{AD8A34B2-8382-4D9C-BFC9-D3022AAD65F4}">
      <dgm:prSet/>
      <dgm:spPr/>
      <dgm:t>
        <a:bodyPr/>
        <a:lstStyle/>
        <a:p>
          <a:pPr algn="l"/>
          <a:endParaRPr lang="pt-BR" sz="1200">
            <a:latin typeface="Arial" pitchFamily="34" charset="0"/>
            <a:cs typeface="Arial" pitchFamily="34" charset="0"/>
          </a:endParaRPr>
        </a:p>
      </dgm:t>
    </dgm:pt>
    <dgm:pt modelId="{3C2FE37D-EA31-454F-BFEB-EA4BF44F7DD7}" type="sibTrans" cxnId="{AD8A34B2-8382-4D9C-BFC9-D3022AAD65F4}">
      <dgm:prSet/>
      <dgm:spPr/>
      <dgm:t>
        <a:bodyPr/>
        <a:lstStyle/>
        <a:p>
          <a:pPr algn="l"/>
          <a:endParaRPr lang="pt-BR" sz="1200">
            <a:latin typeface="Arial" pitchFamily="34" charset="0"/>
            <a:cs typeface="Arial" pitchFamily="34" charset="0"/>
          </a:endParaRPr>
        </a:p>
      </dgm:t>
    </dgm:pt>
    <dgm:pt modelId="{A6EFC89E-A39A-4894-9278-2F1EF13AA783}">
      <dgm:prSet phldrT="[Texto]" custT="1"/>
      <dgm:spPr>
        <a:solidFill>
          <a:schemeClr val="accent2">
            <a:lumMod val="75000"/>
          </a:schemeClr>
        </a:solidFill>
        <a:scene3d>
          <a:camera prst="orthographicFront"/>
          <a:lightRig rig="threePt" dir="t"/>
        </a:scene3d>
        <a:sp3d extrusionH="76200" contourW="12700">
          <a:extrusionClr>
            <a:schemeClr val="bg1"/>
          </a:extrusionClr>
          <a:contourClr>
            <a:schemeClr val="bg1"/>
          </a:contourClr>
        </a:sp3d>
      </dgm:spPr>
      <dgm:t>
        <a:bodyPr/>
        <a:lstStyle/>
        <a:p>
          <a:pPr algn="ctr"/>
          <a:r>
            <a:rPr lang="pt-BR" sz="1200">
              <a:latin typeface="Arial" pitchFamily="34" charset="0"/>
              <a:cs typeface="Arial" pitchFamily="34" charset="0"/>
            </a:rPr>
            <a:t>Minimização da quantidade de medicamentos prescritos</a:t>
          </a:r>
        </a:p>
      </dgm:t>
    </dgm:pt>
    <dgm:pt modelId="{9AA777F6-C921-4127-854C-2E684727D66D}" type="parTrans" cxnId="{23FCEDF2-B402-4BDF-8014-6C6E5017AC2B}">
      <dgm:prSet/>
      <dgm:spPr/>
      <dgm:t>
        <a:bodyPr/>
        <a:lstStyle/>
        <a:p>
          <a:pPr algn="l"/>
          <a:endParaRPr lang="pt-BR" sz="1200">
            <a:latin typeface="Arial" pitchFamily="34" charset="0"/>
            <a:cs typeface="Arial" pitchFamily="34" charset="0"/>
          </a:endParaRPr>
        </a:p>
      </dgm:t>
    </dgm:pt>
    <dgm:pt modelId="{0D1FE4B5-AAE5-47D4-A451-D9632D391FC8}" type="sibTrans" cxnId="{23FCEDF2-B402-4BDF-8014-6C6E5017AC2B}">
      <dgm:prSet/>
      <dgm:spPr/>
      <dgm:t>
        <a:bodyPr/>
        <a:lstStyle/>
        <a:p>
          <a:pPr algn="l"/>
          <a:endParaRPr lang="pt-BR" sz="1200">
            <a:latin typeface="Arial" pitchFamily="34" charset="0"/>
            <a:cs typeface="Arial" pitchFamily="34" charset="0"/>
          </a:endParaRPr>
        </a:p>
      </dgm:t>
    </dgm:pt>
    <dgm:pt modelId="{0A612BB0-54C9-4BA0-BD5D-9FED5F869EEE}">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Ajuda a controlar edemas e efusões</a:t>
          </a:r>
        </a:p>
      </dgm:t>
    </dgm:pt>
    <dgm:pt modelId="{DDF03DF1-9BAC-423A-9B75-96FF4EE917E2}" type="parTrans" cxnId="{BC7E6B0D-6E72-45FD-9514-19964F7DF96C}">
      <dgm:prSet/>
      <dgm:spPr/>
      <dgm:t>
        <a:bodyPr/>
        <a:lstStyle/>
        <a:p>
          <a:pPr algn="l"/>
          <a:endParaRPr lang="pt-BR" sz="1200">
            <a:latin typeface="Arial" pitchFamily="34" charset="0"/>
            <a:cs typeface="Arial" pitchFamily="34" charset="0"/>
          </a:endParaRPr>
        </a:p>
      </dgm:t>
    </dgm:pt>
    <dgm:pt modelId="{48740648-D638-4A5D-AD40-137BD30F2B00}" type="sibTrans" cxnId="{BC7E6B0D-6E72-45FD-9514-19964F7DF96C}">
      <dgm:prSet/>
      <dgm:spPr/>
      <dgm:t>
        <a:bodyPr/>
        <a:lstStyle/>
        <a:p>
          <a:pPr algn="l"/>
          <a:endParaRPr lang="pt-BR" sz="1200">
            <a:latin typeface="Arial" pitchFamily="34" charset="0"/>
            <a:cs typeface="Arial" pitchFamily="34" charset="0"/>
          </a:endParaRPr>
        </a:p>
      </dgm:t>
    </dgm:pt>
    <dgm:pt modelId="{37844A5D-B1BD-4384-BFEC-744ED0CE5B9E}">
      <dgm:prSet phldrT="[Texto]" custT="1"/>
      <dgm:spPr>
        <a:solidFill>
          <a:schemeClr val="accent2">
            <a:lumMod val="75000"/>
          </a:schemeClr>
        </a:solidFill>
        <a:scene3d>
          <a:camera prst="orthographicFront"/>
          <a:lightRig rig="threePt" dir="t"/>
        </a:scene3d>
        <a:sp3d extrusionH="76200" contourW="12700">
          <a:extrusionClr>
            <a:schemeClr val="bg1"/>
          </a:extrusionClr>
          <a:contourClr>
            <a:schemeClr val="bg1"/>
          </a:contourClr>
        </a:sp3d>
      </dgm:spPr>
      <dgm:t>
        <a:bodyPr/>
        <a:lstStyle/>
        <a:p>
          <a:pPr algn="ctr"/>
          <a:r>
            <a:rPr lang="pt-BR" sz="1200">
              <a:latin typeface="Arial" pitchFamily="34" charset="0"/>
              <a:cs typeface="Arial" pitchFamily="34" charset="0"/>
            </a:rPr>
            <a:t>Melhoria da qualidade de vida do paciente e do prognóstico da doença</a:t>
          </a:r>
        </a:p>
      </dgm:t>
    </dgm:pt>
    <dgm:pt modelId="{C0A9DC83-C1A5-41D7-AD6F-C975AB3A01AB}" type="parTrans" cxnId="{3A9E3CAF-D0DE-4DC8-926B-FE0F00603016}">
      <dgm:prSet/>
      <dgm:spPr/>
      <dgm:t>
        <a:bodyPr/>
        <a:lstStyle/>
        <a:p>
          <a:pPr algn="l"/>
          <a:endParaRPr lang="pt-BR" sz="1200">
            <a:latin typeface="Arial" pitchFamily="34" charset="0"/>
            <a:cs typeface="Arial" pitchFamily="34" charset="0"/>
          </a:endParaRPr>
        </a:p>
      </dgm:t>
    </dgm:pt>
    <dgm:pt modelId="{028A71F9-D213-475B-A6FB-68236C51A2E8}" type="sibTrans" cxnId="{3A9E3CAF-D0DE-4DC8-926B-FE0F00603016}">
      <dgm:prSet/>
      <dgm:spPr/>
      <dgm:t>
        <a:bodyPr/>
        <a:lstStyle/>
        <a:p>
          <a:pPr algn="l"/>
          <a:endParaRPr lang="pt-BR" sz="1200">
            <a:latin typeface="Arial" pitchFamily="34" charset="0"/>
            <a:cs typeface="Arial" pitchFamily="34" charset="0"/>
          </a:endParaRPr>
        </a:p>
      </dgm:t>
    </dgm:pt>
    <dgm:pt modelId="{FC4785A2-B6B3-4708-A5F1-65309B1E04D7}">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Ajuda a restaurar a função cardiovascular geral </a:t>
          </a:r>
        </a:p>
      </dgm:t>
    </dgm:pt>
    <dgm:pt modelId="{4BEB4A06-A9F7-41FB-87E5-9AE97BEE772F}" type="parTrans" cxnId="{B9E113E9-C00C-4567-BD0B-6E8B7E3E182A}">
      <dgm:prSet/>
      <dgm:spPr/>
      <dgm:t>
        <a:bodyPr/>
        <a:lstStyle/>
        <a:p>
          <a:pPr algn="l"/>
          <a:endParaRPr lang="pt-BR" sz="1200">
            <a:latin typeface="Arial" pitchFamily="34" charset="0"/>
            <a:cs typeface="Arial" pitchFamily="34" charset="0"/>
          </a:endParaRPr>
        </a:p>
      </dgm:t>
    </dgm:pt>
    <dgm:pt modelId="{F6318A84-E534-45AE-B1D6-4D4C3E7EF3D1}" type="sibTrans" cxnId="{B9E113E9-C00C-4567-BD0B-6E8B7E3E182A}">
      <dgm:prSet/>
      <dgm:spPr/>
      <dgm:t>
        <a:bodyPr/>
        <a:lstStyle/>
        <a:p>
          <a:pPr algn="l"/>
          <a:endParaRPr lang="pt-BR" sz="1200">
            <a:latin typeface="Arial" pitchFamily="34" charset="0"/>
            <a:cs typeface="Arial" pitchFamily="34" charset="0"/>
          </a:endParaRPr>
        </a:p>
      </dgm:t>
    </dgm:pt>
    <dgm:pt modelId="{E7458A77-B046-4F80-BA59-8B1D3CCE8DAB}">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Reduz a carga de trabalho sobre o coração doente</a:t>
          </a:r>
        </a:p>
      </dgm:t>
    </dgm:pt>
    <dgm:pt modelId="{4691C6E2-EFB3-441C-8702-8BB2E3AA32DB}" type="parTrans" cxnId="{7C33C3EF-7970-46B8-92E9-CFB4CEC8905B}">
      <dgm:prSet/>
      <dgm:spPr/>
      <dgm:t>
        <a:bodyPr/>
        <a:lstStyle/>
        <a:p>
          <a:endParaRPr lang="pt-BR" sz="1200">
            <a:latin typeface="Arial" pitchFamily="34" charset="0"/>
            <a:cs typeface="Arial" pitchFamily="34" charset="0"/>
          </a:endParaRPr>
        </a:p>
      </dgm:t>
    </dgm:pt>
    <dgm:pt modelId="{24BE160C-2CED-422E-826E-243723E959DE}" type="sibTrans" cxnId="{7C33C3EF-7970-46B8-92E9-CFB4CEC8905B}">
      <dgm:prSet/>
      <dgm:spPr/>
      <dgm:t>
        <a:bodyPr/>
        <a:lstStyle/>
        <a:p>
          <a:endParaRPr lang="pt-BR" sz="1200">
            <a:latin typeface="Arial" pitchFamily="34" charset="0"/>
            <a:cs typeface="Arial" pitchFamily="34" charset="0"/>
          </a:endParaRPr>
        </a:p>
      </dgm:t>
    </dgm:pt>
    <dgm:pt modelId="{DC3FEFA1-A325-43F4-8AC0-962CCED01C87}">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Ajuda a manter a função miocárdica</a:t>
          </a:r>
        </a:p>
      </dgm:t>
    </dgm:pt>
    <dgm:pt modelId="{6B7625D7-3B86-424E-A20C-DAB9C94AB05E}" type="parTrans" cxnId="{0199BA07-997F-49DD-B249-4885653FD027}">
      <dgm:prSet/>
      <dgm:spPr/>
      <dgm:t>
        <a:bodyPr/>
        <a:lstStyle/>
        <a:p>
          <a:endParaRPr lang="pt-BR" sz="1200">
            <a:latin typeface="Arial" pitchFamily="34" charset="0"/>
            <a:cs typeface="Arial" pitchFamily="34" charset="0"/>
          </a:endParaRPr>
        </a:p>
      </dgm:t>
    </dgm:pt>
    <dgm:pt modelId="{5AC23B69-F608-4AF6-A892-42A2E8932B5A}" type="sibTrans" cxnId="{0199BA07-997F-49DD-B249-4885653FD027}">
      <dgm:prSet/>
      <dgm:spPr/>
      <dgm:t>
        <a:bodyPr/>
        <a:lstStyle/>
        <a:p>
          <a:endParaRPr lang="pt-BR" sz="1200">
            <a:latin typeface="Arial" pitchFamily="34" charset="0"/>
            <a:cs typeface="Arial" pitchFamily="34" charset="0"/>
          </a:endParaRPr>
        </a:p>
      </dgm:t>
    </dgm:pt>
    <dgm:pt modelId="{C4C67C08-A2CD-4136-8944-8322FC8F5789}">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Atenua os sinais clínicos</a:t>
          </a:r>
        </a:p>
      </dgm:t>
    </dgm:pt>
    <dgm:pt modelId="{C13C6456-6452-4127-BF40-E8EF1781D225}" type="parTrans" cxnId="{1EBEE2CC-7750-4CF7-B5A5-D901BD9F09A0}">
      <dgm:prSet/>
      <dgm:spPr/>
      <dgm:t>
        <a:bodyPr/>
        <a:lstStyle/>
        <a:p>
          <a:endParaRPr lang="pt-BR" sz="1200">
            <a:latin typeface="Arial" pitchFamily="34" charset="0"/>
            <a:cs typeface="Arial" pitchFamily="34" charset="0"/>
          </a:endParaRPr>
        </a:p>
      </dgm:t>
    </dgm:pt>
    <dgm:pt modelId="{30792E27-C8DD-40DB-8C04-E257CE71DB6F}" type="sibTrans" cxnId="{1EBEE2CC-7750-4CF7-B5A5-D901BD9F09A0}">
      <dgm:prSet/>
      <dgm:spPr/>
      <dgm:t>
        <a:bodyPr/>
        <a:lstStyle/>
        <a:p>
          <a:endParaRPr lang="pt-BR" sz="1200">
            <a:latin typeface="Arial" pitchFamily="34" charset="0"/>
            <a:cs typeface="Arial" pitchFamily="34" charset="0"/>
          </a:endParaRPr>
        </a:p>
      </dgm:t>
    </dgm:pt>
    <dgm:pt modelId="{954F0F40-517C-4A57-9D54-8C74F35909D6}">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Corrobora para o uso racional de medicamentos</a:t>
          </a:r>
        </a:p>
      </dgm:t>
    </dgm:pt>
    <dgm:pt modelId="{DBDB02A3-0B49-487D-A429-155A826F4798}" type="parTrans" cxnId="{CD713619-D03C-4E1B-B011-04EAB4204E7C}">
      <dgm:prSet/>
      <dgm:spPr/>
      <dgm:t>
        <a:bodyPr/>
        <a:lstStyle/>
        <a:p>
          <a:endParaRPr lang="pt-BR" sz="1200">
            <a:latin typeface="Arial" pitchFamily="34" charset="0"/>
            <a:cs typeface="Arial" pitchFamily="34" charset="0"/>
          </a:endParaRPr>
        </a:p>
      </dgm:t>
    </dgm:pt>
    <dgm:pt modelId="{D91C0F13-9BF7-4FE4-BA57-A60CAB0847A9}" type="sibTrans" cxnId="{CD713619-D03C-4E1B-B011-04EAB4204E7C}">
      <dgm:prSet/>
      <dgm:spPr/>
      <dgm:t>
        <a:bodyPr/>
        <a:lstStyle/>
        <a:p>
          <a:endParaRPr lang="pt-BR" sz="1200">
            <a:latin typeface="Arial" pitchFamily="34" charset="0"/>
            <a:cs typeface="Arial" pitchFamily="34" charset="0"/>
          </a:endParaRPr>
        </a:p>
      </dgm:t>
    </dgm:pt>
    <dgm:pt modelId="{D2205A76-DFA3-4A48-8A64-DA7BF24F98A3}">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Reduz a fadida ao execrcício físico</a:t>
          </a:r>
        </a:p>
      </dgm:t>
    </dgm:pt>
    <dgm:pt modelId="{71502E10-44C7-405A-869A-907FE5AF715A}" type="parTrans" cxnId="{A49DA72F-691B-48DE-A411-F6F11633D8B6}">
      <dgm:prSet/>
      <dgm:spPr/>
      <dgm:t>
        <a:bodyPr/>
        <a:lstStyle/>
        <a:p>
          <a:endParaRPr lang="pt-BR" sz="1200">
            <a:latin typeface="Arial" pitchFamily="34" charset="0"/>
            <a:cs typeface="Arial" pitchFamily="34" charset="0"/>
          </a:endParaRPr>
        </a:p>
      </dgm:t>
    </dgm:pt>
    <dgm:pt modelId="{889252F1-2A91-4486-AACA-1E66C11D6CFF}" type="sibTrans" cxnId="{A49DA72F-691B-48DE-A411-F6F11633D8B6}">
      <dgm:prSet/>
      <dgm:spPr/>
      <dgm:t>
        <a:bodyPr/>
        <a:lstStyle/>
        <a:p>
          <a:endParaRPr lang="pt-BR" sz="1200">
            <a:latin typeface="Arial" pitchFamily="34" charset="0"/>
            <a:cs typeface="Arial" pitchFamily="34" charset="0"/>
          </a:endParaRPr>
        </a:p>
      </dgm:t>
    </dgm:pt>
    <dgm:pt modelId="{7ADA8C00-A02F-4A36-9616-1C62AD8F8333}">
      <dgm:prSet phldrT="[Texto]" custT="1"/>
      <dgm:spPr>
        <a:solidFill>
          <a:schemeClr val="accent2">
            <a:lumMod val="20000"/>
            <a:lumOff val="80000"/>
            <a:alpha val="90000"/>
          </a:schemeClr>
        </a:solidFill>
        <a:scene3d>
          <a:camera prst="orthographicFront"/>
          <a:lightRig rig="threePt" dir="t"/>
        </a:scene3d>
        <a:sp3d extrusionH="76200" contourW="12700">
          <a:extrusionClr>
            <a:schemeClr val="bg1"/>
          </a:extrusionClr>
          <a:contourClr>
            <a:schemeClr val="bg1"/>
          </a:contourClr>
        </a:sp3d>
      </dgm:spPr>
      <dgm:t>
        <a:bodyPr/>
        <a:lstStyle/>
        <a:p>
          <a:pPr algn="l"/>
          <a:r>
            <a:rPr lang="pt-BR" sz="1000">
              <a:latin typeface="Arial" pitchFamily="34" charset="0"/>
              <a:cs typeface="Arial" pitchFamily="34" charset="0"/>
            </a:rPr>
            <a:t>Controla o peso ideal</a:t>
          </a:r>
        </a:p>
      </dgm:t>
    </dgm:pt>
    <dgm:pt modelId="{55546B75-14D5-4964-A74B-7F7432740432}" type="parTrans" cxnId="{B88C2688-7659-4FD4-9102-FF0E255993E1}">
      <dgm:prSet/>
      <dgm:spPr/>
      <dgm:t>
        <a:bodyPr/>
        <a:lstStyle/>
        <a:p>
          <a:endParaRPr lang="pt-BR" sz="1200">
            <a:latin typeface="Arial" pitchFamily="34" charset="0"/>
            <a:cs typeface="Arial" pitchFamily="34" charset="0"/>
          </a:endParaRPr>
        </a:p>
      </dgm:t>
    </dgm:pt>
    <dgm:pt modelId="{EF00EE71-DD37-4BD5-BD75-857070B943E4}" type="sibTrans" cxnId="{B88C2688-7659-4FD4-9102-FF0E255993E1}">
      <dgm:prSet/>
      <dgm:spPr/>
      <dgm:t>
        <a:bodyPr/>
        <a:lstStyle/>
        <a:p>
          <a:endParaRPr lang="pt-BR" sz="1200">
            <a:latin typeface="Arial" pitchFamily="34" charset="0"/>
            <a:cs typeface="Arial" pitchFamily="34" charset="0"/>
          </a:endParaRPr>
        </a:p>
      </dgm:t>
    </dgm:pt>
    <dgm:pt modelId="{761F2F26-B5EF-45C3-9706-66CE81334B92}" type="pres">
      <dgm:prSet presAssocID="{5F1C3CEB-24F8-4AB9-8D79-B657F17A32AF}" presName="Name0" presStyleCnt="0">
        <dgm:presLayoutVars>
          <dgm:dir/>
          <dgm:animLvl val="lvl"/>
          <dgm:resizeHandles val="exact"/>
        </dgm:presLayoutVars>
      </dgm:prSet>
      <dgm:spPr/>
      <dgm:t>
        <a:bodyPr/>
        <a:lstStyle/>
        <a:p>
          <a:endParaRPr lang="pt-BR"/>
        </a:p>
      </dgm:t>
    </dgm:pt>
    <dgm:pt modelId="{4FB6FB13-BDBB-4DDC-94BE-5F9CC714BE9C}" type="pres">
      <dgm:prSet presAssocID="{3F038CDC-A26A-41EC-9D90-591B59969B76}" presName="linNode" presStyleCnt="0"/>
      <dgm:spPr>
        <a:scene3d>
          <a:camera prst="orthographicFront"/>
          <a:lightRig rig="threePt" dir="t"/>
        </a:scene3d>
        <a:sp3d extrusionH="76200" contourW="12700">
          <a:extrusionClr>
            <a:schemeClr val="bg1"/>
          </a:extrusionClr>
          <a:contourClr>
            <a:schemeClr val="bg1"/>
          </a:contourClr>
        </a:sp3d>
      </dgm:spPr>
    </dgm:pt>
    <dgm:pt modelId="{AD2A0193-E1CB-4B1C-AACA-CCE6465C6C58}" type="pres">
      <dgm:prSet presAssocID="{3F038CDC-A26A-41EC-9D90-591B59969B76}" presName="parentText" presStyleLbl="node1" presStyleIdx="0" presStyleCnt="3">
        <dgm:presLayoutVars>
          <dgm:chMax val="1"/>
          <dgm:bulletEnabled val="1"/>
        </dgm:presLayoutVars>
      </dgm:prSet>
      <dgm:spPr/>
      <dgm:t>
        <a:bodyPr/>
        <a:lstStyle/>
        <a:p>
          <a:endParaRPr lang="pt-BR"/>
        </a:p>
      </dgm:t>
    </dgm:pt>
    <dgm:pt modelId="{8CDE3390-C9B8-48BC-8C29-70B3C2D54F16}" type="pres">
      <dgm:prSet presAssocID="{3F038CDC-A26A-41EC-9D90-591B59969B76}" presName="descendantText" presStyleLbl="alignAccFollowNode1" presStyleIdx="0" presStyleCnt="3">
        <dgm:presLayoutVars>
          <dgm:bulletEnabled val="1"/>
        </dgm:presLayoutVars>
      </dgm:prSet>
      <dgm:spPr/>
      <dgm:t>
        <a:bodyPr/>
        <a:lstStyle/>
        <a:p>
          <a:endParaRPr lang="pt-BR"/>
        </a:p>
      </dgm:t>
    </dgm:pt>
    <dgm:pt modelId="{2CAEA6F6-0D4B-4A6D-930B-226014764A4C}" type="pres">
      <dgm:prSet presAssocID="{CA6A914F-092B-4B70-8B4B-383133373317}" presName="sp" presStyleCnt="0"/>
      <dgm:spPr>
        <a:scene3d>
          <a:camera prst="orthographicFront"/>
          <a:lightRig rig="threePt" dir="t"/>
        </a:scene3d>
        <a:sp3d extrusionH="76200" contourW="12700">
          <a:extrusionClr>
            <a:schemeClr val="bg1"/>
          </a:extrusionClr>
          <a:contourClr>
            <a:schemeClr val="bg1"/>
          </a:contourClr>
        </a:sp3d>
      </dgm:spPr>
    </dgm:pt>
    <dgm:pt modelId="{DE688D92-FD96-4319-98D1-91634AC1C778}" type="pres">
      <dgm:prSet presAssocID="{A6EFC89E-A39A-4894-9278-2F1EF13AA783}" presName="linNode" presStyleCnt="0"/>
      <dgm:spPr>
        <a:scene3d>
          <a:camera prst="orthographicFront"/>
          <a:lightRig rig="threePt" dir="t"/>
        </a:scene3d>
        <a:sp3d extrusionH="76200" contourW="12700">
          <a:extrusionClr>
            <a:schemeClr val="bg1"/>
          </a:extrusionClr>
          <a:contourClr>
            <a:schemeClr val="bg1"/>
          </a:contourClr>
        </a:sp3d>
      </dgm:spPr>
    </dgm:pt>
    <dgm:pt modelId="{191940DE-3880-499F-B0C0-ECE453B36C80}" type="pres">
      <dgm:prSet presAssocID="{A6EFC89E-A39A-4894-9278-2F1EF13AA783}" presName="parentText" presStyleLbl="node1" presStyleIdx="1" presStyleCnt="3">
        <dgm:presLayoutVars>
          <dgm:chMax val="1"/>
          <dgm:bulletEnabled val="1"/>
        </dgm:presLayoutVars>
      </dgm:prSet>
      <dgm:spPr/>
      <dgm:t>
        <a:bodyPr/>
        <a:lstStyle/>
        <a:p>
          <a:endParaRPr lang="pt-BR"/>
        </a:p>
      </dgm:t>
    </dgm:pt>
    <dgm:pt modelId="{2C76EEAE-5159-42C8-8D3F-A50294948505}" type="pres">
      <dgm:prSet presAssocID="{A6EFC89E-A39A-4894-9278-2F1EF13AA783}" presName="descendantText" presStyleLbl="alignAccFollowNode1" presStyleIdx="1" presStyleCnt="3">
        <dgm:presLayoutVars>
          <dgm:bulletEnabled val="1"/>
        </dgm:presLayoutVars>
      </dgm:prSet>
      <dgm:spPr/>
      <dgm:t>
        <a:bodyPr/>
        <a:lstStyle/>
        <a:p>
          <a:endParaRPr lang="pt-BR"/>
        </a:p>
      </dgm:t>
    </dgm:pt>
    <dgm:pt modelId="{9139388B-2952-4B4E-8ACB-8AE0B539A19E}" type="pres">
      <dgm:prSet presAssocID="{0D1FE4B5-AAE5-47D4-A451-D9632D391FC8}" presName="sp" presStyleCnt="0"/>
      <dgm:spPr>
        <a:scene3d>
          <a:camera prst="orthographicFront"/>
          <a:lightRig rig="threePt" dir="t"/>
        </a:scene3d>
        <a:sp3d extrusionH="76200" contourW="12700">
          <a:extrusionClr>
            <a:schemeClr val="bg1"/>
          </a:extrusionClr>
          <a:contourClr>
            <a:schemeClr val="bg1"/>
          </a:contourClr>
        </a:sp3d>
      </dgm:spPr>
    </dgm:pt>
    <dgm:pt modelId="{1A32C85F-538A-40D4-AD5C-EA78A0852662}" type="pres">
      <dgm:prSet presAssocID="{37844A5D-B1BD-4384-BFEC-744ED0CE5B9E}" presName="linNode" presStyleCnt="0"/>
      <dgm:spPr>
        <a:scene3d>
          <a:camera prst="orthographicFront"/>
          <a:lightRig rig="threePt" dir="t"/>
        </a:scene3d>
        <a:sp3d extrusionH="76200" contourW="12700">
          <a:extrusionClr>
            <a:schemeClr val="bg1"/>
          </a:extrusionClr>
          <a:contourClr>
            <a:schemeClr val="bg1"/>
          </a:contourClr>
        </a:sp3d>
      </dgm:spPr>
    </dgm:pt>
    <dgm:pt modelId="{53F055FC-E1C4-4E20-9E91-8AFBC04442A9}" type="pres">
      <dgm:prSet presAssocID="{37844A5D-B1BD-4384-BFEC-744ED0CE5B9E}" presName="parentText" presStyleLbl="node1" presStyleIdx="2" presStyleCnt="3">
        <dgm:presLayoutVars>
          <dgm:chMax val="1"/>
          <dgm:bulletEnabled val="1"/>
        </dgm:presLayoutVars>
      </dgm:prSet>
      <dgm:spPr/>
      <dgm:t>
        <a:bodyPr/>
        <a:lstStyle/>
        <a:p>
          <a:endParaRPr lang="pt-BR"/>
        </a:p>
      </dgm:t>
    </dgm:pt>
    <dgm:pt modelId="{BBC01906-022E-4491-B6BC-33BAFB4EAC95}" type="pres">
      <dgm:prSet presAssocID="{37844A5D-B1BD-4384-BFEC-744ED0CE5B9E}" presName="descendantText" presStyleLbl="alignAccFollowNode1" presStyleIdx="2" presStyleCnt="3">
        <dgm:presLayoutVars>
          <dgm:bulletEnabled val="1"/>
        </dgm:presLayoutVars>
      </dgm:prSet>
      <dgm:spPr/>
      <dgm:t>
        <a:bodyPr/>
        <a:lstStyle/>
        <a:p>
          <a:endParaRPr lang="pt-BR"/>
        </a:p>
      </dgm:t>
    </dgm:pt>
  </dgm:ptLst>
  <dgm:cxnLst>
    <dgm:cxn modelId="{B9E113E9-C00C-4567-BD0B-6E8B7E3E182A}" srcId="{37844A5D-B1BD-4384-BFEC-744ED0CE5B9E}" destId="{FC4785A2-B6B3-4708-A5F1-65309B1E04D7}" srcOrd="0" destOrd="0" parTransId="{4BEB4A06-A9F7-41FB-87E5-9AE97BEE772F}" sibTransId="{F6318A84-E534-45AE-B1D6-4D4C3E7EF3D1}"/>
    <dgm:cxn modelId="{BC7E6B0D-6E72-45FD-9514-19964F7DF96C}" srcId="{A6EFC89E-A39A-4894-9278-2F1EF13AA783}" destId="{0A612BB0-54C9-4BA0-BD5D-9FED5F869EEE}" srcOrd="1" destOrd="0" parTransId="{DDF03DF1-9BAC-423A-9B75-96FF4EE917E2}" sibTransId="{48740648-D638-4A5D-AD40-137BD30F2B00}"/>
    <dgm:cxn modelId="{5C4B33C7-1CF5-4DDD-B21A-1318A3109912}" type="presOf" srcId="{E7458A77-B046-4F80-BA59-8B1D3CCE8DAB}" destId="{8CDE3390-C9B8-48BC-8C29-70B3C2D54F16}" srcOrd="0" destOrd="1" presId="urn:microsoft.com/office/officeart/2005/8/layout/vList5"/>
    <dgm:cxn modelId="{7C33C3EF-7970-46B8-92E9-CFB4CEC8905B}" srcId="{3F038CDC-A26A-41EC-9D90-591B59969B76}" destId="{E7458A77-B046-4F80-BA59-8B1D3CCE8DAB}" srcOrd="1" destOrd="0" parTransId="{4691C6E2-EFB3-441C-8702-8BB2E3AA32DB}" sibTransId="{24BE160C-2CED-422E-826E-243723E959DE}"/>
    <dgm:cxn modelId="{9BCE5FB7-6A47-4C47-9227-1FC24EEFCCD5}" type="presOf" srcId="{FC4785A2-B6B3-4708-A5F1-65309B1E04D7}" destId="{BBC01906-022E-4491-B6BC-33BAFB4EAC95}" srcOrd="0" destOrd="0" presId="urn:microsoft.com/office/officeart/2005/8/layout/vList5"/>
    <dgm:cxn modelId="{E22901EA-E34C-4B4B-81D2-79561C97BF62}" type="presOf" srcId="{12A6C935-CDE5-41A9-94C8-C510D695C6B4}" destId="{8CDE3390-C9B8-48BC-8C29-70B3C2D54F16}" srcOrd="0" destOrd="0" presId="urn:microsoft.com/office/officeart/2005/8/layout/vList5"/>
    <dgm:cxn modelId="{B88C2688-7659-4FD4-9102-FF0E255993E1}" srcId="{37844A5D-B1BD-4384-BFEC-744ED0CE5B9E}" destId="{7ADA8C00-A02F-4A36-9616-1C62AD8F8333}" srcOrd="2" destOrd="0" parTransId="{55546B75-14D5-4964-A74B-7F7432740432}" sibTransId="{EF00EE71-DD37-4BD5-BD75-857070B943E4}"/>
    <dgm:cxn modelId="{3A9E3CAF-D0DE-4DC8-926B-FE0F00603016}" srcId="{5F1C3CEB-24F8-4AB9-8D79-B657F17A32AF}" destId="{37844A5D-B1BD-4384-BFEC-744ED0CE5B9E}" srcOrd="2" destOrd="0" parTransId="{C0A9DC83-C1A5-41D7-AD6F-C975AB3A01AB}" sibTransId="{028A71F9-D213-475B-A6FB-68236C51A2E8}"/>
    <dgm:cxn modelId="{46CC970E-09BD-466F-A962-503E4BF9F0F9}" type="presOf" srcId="{3F038CDC-A26A-41EC-9D90-591B59969B76}" destId="{AD2A0193-E1CB-4B1C-AACA-CCE6465C6C58}" srcOrd="0" destOrd="0" presId="urn:microsoft.com/office/officeart/2005/8/layout/vList5"/>
    <dgm:cxn modelId="{FE8CF5FD-6144-4A31-AA7E-818845F3BC35}" type="presOf" srcId="{7ADA8C00-A02F-4A36-9616-1C62AD8F8333}" destId="{BBC01906-022E-4491-B6BC-33BAFB4EAC95}" srcOrd="0" destOrd="2" presId="urn:microsoft.com/office/officeart/2005/8/layout/vList5"/>
    <dgm:cxn modelId="{7325D485-D1A2-4781-B6F8-00A4D5A71530}" type="presOf" srcId="{954F0F40-517C-4A57-9D54-8C74F35909D6}" destId="{2C76EEAE-5159-42C8-8D3F-A50294948505}" srcOrd="0" destOrd="0" presId="urn:microsoft.com/office/officeart/2005/8/layout/vList5"/>
    <dgm:cxn modelId="{1EBEE2CC-7750-4CF7-B5A5-D901BD9F09A0}" srcId="{A6EFC89E-A39A-4894-9278-2F1EF13AA783}" destId="{C4C67C08-A2CD-4136-8944-8322FC8F5789}" srcOrd="2" destOrd="0" parTransId="{C13C6456-6452-4127-BF40-E8EF1781D225}" sibTransId="{30792E27-C8DD-40DB-8C04-E257CE71DB6F}"/>
    <dgm:cxn modelId="{AD8A34B2-8382-4D9C-BFC9-D3022AAD65F4}" srcId="{3F038CDC-A26A-41EC-9D90-591B59969B76}" destId="{12A6C935-CDE5-41A9-94C8-C510D695C6B4}" srcOrd="0" destOrd="0" parTransId="{A6443450-FEC0-4346-A11D-5467952AC105}" sibTransId="{3C2FE37D-EA31-454F-BFEB-EA4BF44F7DD7}"/>
    <dgm:cxn modelId="{A49DA72F-691B-48DE-A411-F6F11633D8B6}" srcId="{37844A5D-B1BD-4384-BFEC-744ED0CE5B9E}" destId="{D2205A76-DFA3-4A48-8A64-DA7BF24F98A3}" srcOrd="1" destOrd="0" parTransId="{71502E10-44C7-405A-869A-907FE5AF715A}" sibTransId="{889252F1-2A91-4486-AACA-1E66C11D6CFF}"/>
    <dgm:cxn modelId="{CD713619-D03C-4E1B-B011-04EAB4204E7C}" srcId="{A6EFC89E-A39A-4894-9278-2F1EF13AA783}" destId="{954F0F40-517C-4A57-9D54-8C74F35909D6}" srcOrd="0" destOrd="0" parTransId="{DBDB02A3-0B49-487D-A429-155A826F4798}" sibTransId="{D91C0F13-9BF7-4FE4-BA57-A60CAB0847A9}"/>
    <dgm:cxn modelId="{A10CEEBE-AA16-4890-8DD0-07D69B66DF9D}" type="presOf" srcId="{5F1C3CEB-24F8-4AB9-8D79-B657F17A32AF}" destId="{761F2F26-B5EF-45C3-9706-66CE81334B92}" srcOrd="0" destOrd="0" presId="urn:microsoft.com/office/officeart/2005/8/layout/vList5"/>
    <dgm:cxn modelId="{23FCEDF2-B402-4BDF-8014-6C6E5017AC2B}" srcId="{5F1C3CEB-24F8-4AB9-8D79-B657F17A32AF}" destId="{A6EFC89E-A39A-4894-9278-2F1EF13AA783}" srcOrd="1" destOrd="0" parTransId="{9AA777F6-C921-4127-854C-2E684727D66D}" sibTransId="{0D1FE4B5-AAE5-47D4-A451-D9632D391FC8}"/>
    <dgm:cxn modelId="{0199BA07-997F-49DD-B249-4885653FD027}" srcId="{3F038CDC-A26A-41EC-9D90-591B59969B76}" destId="{DC3FEFA1-A325-43F4-8AC0-962CCED01C87}" srcOrd="2" destOrd="0" parTransId="{6B7625D7-3B86-424E-A20C-DAB9C94AB05E}" sibTransId="{5AC23B69-F608-4AF6-A892-42A2E8932B5A}"/>
    <dgm:cxn modelId="{564313B7-8AFE-4118-968E-016143B25DF1}" type="presOf" srcId="{0A612BB0-54C9-4BA0-BD5D-9FED5F869EEE}" destId="{2C76EEAE-5159-42C8-8D3F-A50294948505}" srcOrd="0" destOrd="1" presId="urn:microsoft.com/office/officeart/2005/8/layout/vList5"/>
    <dgm:cxn modelId="{A7D0AE96-B0B3-413C-AB5E-58F2D882FA95}" type="presOf" srcId="{37844A5D-B1BD-4384-BFEC-744ED0CE5B9E}" destId="{53F055FC-E1C4-4E20-9E91-8AFBC04442A9}" srcOrd="0" destOrd="0" presId="urn:microsoft.com/office/officeart/2005/8/layout/vList5"/>
    <dgm:cxn modelId="{13E7DB7E-1EC3-4690-8B77-EB9B8622F5FF}" srcId="{5F1C3CEB-24F8-4AB9-8D79-B657F17A32AF}" destId="{3F038CDC-A26A-41EC-9D90-591B59969B76}" srcOrd="0" destOrd="0" parTransId="{12915DE7-EB93-4A9F-9807-CC1CEA93C2C5}" sibTransId="{CA6A914F-092B-4B70-8B4B-383133373317}"/>
    <dgm:cxn modelId="{4CACEB78-EF61-4D29-94B6-DAF371C747F2}" type="presOf" srcId="{C4C67C08-A2CD-4136-8944-8322FC8F5789}" destId="{2C76EEAE-5159-42C8-8D3F-A50294948505}" srcOrd="0" destOrd="2" presId="urn:microsoft.com/office/officeart/2005/8/layout/vList5"/>
    <dgm:cxn modelId="{B6535D5F-3365-4D5C-B174-E8F0E78C77A0}" type="presOf" srcId="{A6EFC89E-A39A-4894-9278-2F1EF13AA783}" destId="{191940DE-3880-499F-B0C0-ECE453B36C80}" srcOrd="0" destOrd="0" presId="urn:microsoft.com/office/officeart/2005/8/layout/vList5"/>
    <dgm:cxn modelId="{13D98365-1562-4D93-84D3-CDC4B9506CA8}" type="presOf" srcId="{DC3FEFA1-A325-43F4-8AC0-962CCED01C87}" destId="{8CDE3390-C9B8-48BC-8C29-70B3C2D54F16}" srcOrd="0" destOrd="2" presId="urn:microsoft.com/office/officeart/2005/8/layout/vList5"/>
    <dgm:cxn modelId="{558CFB3C-E949-4D12-BA5E-44D7269040CA}" type="presOf" srcId="{D2205A76-DFA3-4A48-8A64-DA7BF24F98A3}" destId="{BBC01906-022E-4491-B6BC-33BAFB4EAC95}" srcOrd="0" destOrd="1" presId="urn:microsoft.com/office/officeart/2005/8/layout/vList5"/>
    <dgm:cxn modelId="{001C0528-E975-4CD0-8F6F-F5FC33C3E882}" type="presParOf" srcId="{761F2F26-B5EF-45C3-9706-66CE81334B92}" destId="{4FB6FB13-BDBB-4DDC-94BE-5F9CC714BE9C}" srcOrd="0" destOrd="0" presId="urn:microsoft.com/office/officeart/2005/8/layout/vList5"/>
    <dgm:cxn modelId="{59E9175E-8687-4DAF-BEB4-4A00784FCA2A}" type="presParOf" srcId="{4FB6FB13-BDBB-4DDC-94BE-5F9CC714BE9C}" destId="{AD2A0193-E1CB-4B1C-AACA-CCE6465C6C58}" srcOrd="0" destOrd="0" presId="urn:microsoft.com/office/officeart/2005/8/layout/vList5"/>
    <dgm:cxn modelId="{41E57811-04E9-40F2-8393-90059DAA4CA9}" type="presParOf" srcId="{4FB6FB13-BDBB-4DDC-94BE-5F9CC714BE9C}" destId="{8CDE3390-C9B8-48BC-8C29-70B3C2D54F16}" srcOrd="1" destOrd="0" presId="urn:microsoft.com/office/officeart/2005/8/layout/vList5"/>
    <dgm:cxn modelId="{5D264E47-9397-4EE7-B040-476A0CA94C61}" type="presParOf" srcId="{761F2F26-B5EF-45C3-9706-66CE81334B92}" destId="{2CAEA6F6-0D4B-4A6D-930B-226014764A4C}" srcOrd="1" destOrd="0" presId="urn:microsoft.com/office/officeart/2005/8/layout/vList5"/>
    <dgm:cxn modelId="{58799AF7-4403-40CA-87EC-3D3CF13FCFC3}" type="presParOf" srcId="{761F2F26-B5EF-45C3-9706-66CE81334B92}" destId="{DE688D92-FD96-4319-98D1-91634AC1C778}" srcOrd="2" destOrd="0" presId="urn:microsoft.com/office/officeart/2005/8/layout/vList5"/>
    <dgm:cxn modelId="{A969310D-2737-4641-B491-372865707E77}" type="presParOf" srcId="{DE688D92-FD96-4319-98D1-91634AC1C778}" destId="{191940DE-3880-499F-B0C0-ECE453B36C80}" srcOrd="0" destOrd="0" presId="urn:microsoft.com/office/officeart/2005/8/layout/vList5"/>
    <dgm:cxn modelId="{ED2BF0FA-694A-4BE1-9F42-CD940C8965ED}" type="presParOf" srcId="{DE688D92-FD96-4319-98D1-91634AC1C778}" destId="{2C76EEAE-5159-42C8-8D3F-A50294948505}" srcOrd="1" destOrd="0" presId="urn:microsoft.com/office/officeart/2005/8/layout/vList5"/>
    <dgm:cxn modelId="{5E2B9ACE-78EA-4832-8244-1ECE3F71667B}" type="presParOf" srcId="{761F2F26-B5EF-45C3-9706-66CE81334B92}" destId="{9139388B-2952-4B4E-8ACB-8AE0B539A19E}" srcOrd="3" destOrd="0" presId="urn:microsoft.com/office/officeart/2005/8/layout/vList5"/>
    <dgm:cxn modelId="{0BDB08D4-396A-4B8E-94B7-B3C3CB4BBE80}" type="presParOf" srcId="{761F2F26-B5EF-45C3-9706-66CE81334B92}" destId="{1A32C85F-538A-40D4-AD5C-EA78A0852662}" srcOrd="4" destOrd="0" presId="urn:microsoft.com/office/officeart/2005/8/layout/vList5"/>
    <dgm:cxn modelId="{88ABB11A-676D-4938-A555-DA182980CD89}" type="presParOf" srcId="{1A32C85F-538A-40D4-AD5C-EA78A0852662}" destId="{53F055FC-E1C4-4E20-9E91-8AFBC04442A9}" srcOrd="0" destOrd="0" presId="urn:microsoft.com/office/officeart/2005/8/layout/vList5"/>
    <dgm:cxn modelId="{057CE2F8-7078-4DEA-8788-5287484941AF}" type="presParOf" srcId="{1A32C85F-538A-40D4-AD5C-EA78A0852662}" destId="{BBC01906-022E-4491-B6BC-33BAFB4EAC95}" srcOrd="1" destOrd="0" presId="urn:microsoft.com/office/officeart/2005/8/layout/vList5"/>
  </dgm:cxnLst>
  <dgm:bg>
    <a:solidFill>
      <a:schemeClr val="bg1"/>
    </a:solidFill>
    <a:effectLst>
      <a:outerShdw blurRad="50800" dist="50800" dir="5400000" algn="ctr" rotWithShape="0">
        <a:schemeClr val="bg1"/>
      </a:out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E3390-C9B8-48BC-8C29-70B3C2D54F16}">
      <dsp:nvSpPr>
        <dsp:cNvPr id="0" name=""/>
        <dsp:cNvSpPr/>
      </dsp:nvSpPr>
      <dsp:spPr>
        <a:xfrm rot="5400000">
          <a:off x="3384821" y="-1363686"/>
          <a:ext cx="585217" cy="3461110"/>
        </a:xfrm>
        <a:prstGeom prst="round2SameRect">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extrusionH="76200" contourW="12700">
          <a:extrusionClr>
            <a:schemeClr val="bg1"/>
          </a:extrusionClr>
          <a:contourClr>
            <a:schemeClr val="bg1"/>
          </a:contourClr>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Melhora o débito cardíaco</a:t>
          </a:r>
        </a:p>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Reduz a carga de trabalho sobre o coração doente</a:t>
          </a:r>
        </a:p>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Ajuda a manter a função miocárdica</a:t>
          </a:r>
        </a:p>
      </dsp:txBody>
      <dsp:txXfrm rot="-5400000">
        <a:off x="1946875" y="102828"/>
        <a:ext cx="3432542" cy="528081"/>
      </dsp:txXfrm>
    </dsp:sp>
    <dsp:sp modelId="{AD2A0193-E1CB-4B1C-AACA-CCE6465C6C58}">
      <dsp:nvSpPr>
        <dsp:cNvPr id="0" name=""/>
        <dsp:cNvSpPr/>
      </dsp:nvSpPr>
      <dsp:spPr>
        <a:xfrm>
          <a:off x="0" y="1108"/>
          <a:ext cx="1946874" cy="731521"/>
        </a:xfrm>
        <a:prstGeom prst="roundRect">
          <a:avLst/>
        </a:prstGeom>
        <a:solidFill>
          <a:schemeClr val="accent2">
            <a:lumMod val="7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contourW="12700">
          <a:extrusionClr>
            <a:schemeClr val="bg1"/>
          </a:extrusionClr>
          <a:contourClr>
            <a:schemeClr val="bg1"/>
          </a:contourClr>
        </a:sp3d>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pt-BR" sz="1200" kern="1200">
              <a:latin typeface="Arial" pitchFamily="34" charset="0"/>
              <a:cs typeface="Arial" pitchFamily="34" charset="0"/>
            </a:rPr>
            <a:t>Diminuição da velocidade de progressão da doença clínica</a:t>
          </a:r>
        </a:p>
      </dsp:txBody>
      <dsp:txXfrm>
        <a:off x="35710" y="36818"/>
        <a:ext cx="1875454" cy="660101"/>
      </dsp:txXfrm>
    </dsp:sp>
    <dsp:sp modelId="{2C76EEAE-5159-42C8-8D3F-A50294948505}">
      <dsp:nvSpPr>
        <dsp:cNvPr id="0" name=""/>
        <dsp:cNvSpPr/>
      </dsp:nvSpPr>
      <dsp:spPr>
        <a:xfrm rot="5400000">
          <a:off x="3384821" y="-595588"/>
          <a:ext cx="585217" cy="3461110"/>
        </a:xfrm>
        <a:prstGeom prst="round2SameRect">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extrusionH="76200" contourW="12700">
          <a:extrusionClr>
            <a:schemeClr val="bg1"/>
          </a:extrusionClr>
          <a:contourClr>
            <a:schemeClr val="bg1"/>
          </a:contourClr>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Corrobora para o uso racional de medicamentos</a:t>
          </a:r>
        </a:p>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Ajuda a controlar edemas e efusões</a:t>
          </a:r>
        </a:p>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Atenua os sinais clínicos</a:t>
          </a:r>
        </a:p>
      </dsp:txBody>
      <dsp:txXfrm rot="-5400000">
        <a:off x="1946875" y="870926"/>
        <a:ext cx="3432542" cy="528081"/>
      </dsp:txXfrm>
    </dsp:sp>
    <dsp:sp modelId="{191940DE-3880-499F-B0C0-ECE453B36C80}">
      <dsp:nvSpPr>
        <dsp:cNvPr id="0" name=""/>
        <dsp:cNvSpPr/>
      </dsp:nvSpPr>
      <dsp:spPr>
        <a:xfrm>
          <a:off x="0" y="769205"/>
          <a:ext cx="1946874" cy="731521"/>
        </a:xfrm>
        <a:prstGeom prst="roundRect">
          <a:avLst/>
        </a:prstGeom>
        <a:solidFill>
          <a:schemeClr val="accent2">
            <a:lumMod val="7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contourW="12700">
          <a:extrusionClr>
            <a:schemeClr val="bg1"/>
          </a:extrusionClr>
          <a:contourClr>
            <a:schemeClr val="bg1"/>
          </a:contourClr>
        </a:sp3d>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pt-BR" sz="1200" kern="1200">
              <a:latin typeface="Arial" pitchFamily="34" charset="0"/>
              <a:cs typeface="Arial" pitchFamily="34" charset="0"/>
            </a:rPr>
            <a:t>Minimização da quantidade de medicamentos prescritos</a:t>
          </a:r>
        </a:p>
      </dsp:txBody>
      <dsp:txXfrm>
        <a:off x="35710" y="804915"/>
        <a:ext cx="1875454" cy="660101"/>
      </dsp:txXfrm>
    </dsp:sp>
    <dsp:sp modelId="{BBC01906-022E-4491-B6BC-33BAFB4EAC95}">
      <dsp:nvSpPr>
        <dsp:cNvPr id="0" name=""/>
        <dsp:cNvSpPr/>
      </dsp:nvSpPr>
      <dsp:spPr>
        <a:xfrm rot="5400000">
          <a:off x="3384821" y="172508"/>
          <a:ext cx="585217" cy="3461110"/>
        </a:xfrm>
        <a:prstGeom prst="round2SameRect">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extrusionH="76200" contourW="12700">
          <a:extrusionClr>
            <a:schemeClr val="bg1"/>
          </a:extrusionClr>
          <a:contourClr>
            <a:schemeClr val="bg1"/>
          </a:contourClr>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Ajuda a restaurar a função cardiovascular geral </a:t>
          </a:r>
        </a:p>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Reduz a fadida ao execrcício físico</a:t>
          </a:r>
        </a:p>
        <a:p>
          <a:pPr marL="57150" lvl="1" indent="-57150" algn="l" defTabSz="444500">
            <a:lnSpc>
              <a:spcPct val="90000"/>
            </a:lnSpc>
            <a:spcBef>
              <a:spcPct val="0"/>
            </a:spcBef>
            <a:spcAft>
              <a:spcPct val="15000"/>
            </a:spcAft>
            <a:buChar char="••"/>
          </a:pPr>
          <a:r>
            <a:rPr lang="pt-BR" sz="1000" kern="1200">
              <a:latin typeface="Arial" pitchFamily="34" charset="0"/>
              <a:cs typeface="Arial" pitchFamily="34" charset="0"/>
            </a:rPr>
            <a:t>Controla o peso ideal</a:t>
          </a:r>
        </a:p>
      </dsp:txBody>
      <dsp:txXfrm rot="-5400000">
        <a:off x="1946875" y="1639022"/>
        <a:ext cx="3432542" cy="528081"/>
      </dsp:txXfrm>
    </dsp:sp>
    <dsp:sp modelId="{53F055FC-E1C4-4E20-9E91-8AFBC04442A9}">
      <dsp:nvSpPr>
        <dsp:cNvPr id="0" name=""/>
        <dsp:cNvSpPr/>
      </dsp:nvSpPr>
      <dsp:spPr>
        <a:xfrm>
          <a:off x="0" y="1537303"/>
          <a:ext cx="1946874" cy="731521"/>
        </a:xfrm>
        <a:prstGeom prst="roundRect">
          <a:avLst/>
        </a:prstGeom>
        <a:solidFill>
          <a:schemeClr val="accent2">
            <a:lumMod val="7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contourW="12700">
          <a:extrusionClr>
            <a:schemeClr val="bg1"/>
          </a:extrusionClr>
          <a:contourClr>
            <a:schemeClr val="bg1"/>
          </a:contourClr>
        </a:sp3d>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pt-BR" sz="1200" kern="1200">
              <a:latin typeface="Arial" pitchFamily="34" charset="0"/>
              <a:cs typeface="Arial" pitchFamily="34" charset="0"/>
            </a:rPr>
            <a:t>Melhoria da qualidade de vida do paciente e do prognóstico da doença</a:t>
          </a:r>
        </a:p>
      </dsp:txBody>
      <dsp:txXfrm>
        <a:off x="35710" y="1573013"/>
        <a:ext cx="1875454" cy="66010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A2055-E2F6-4485-B57C-ACD88B33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4877</Words>
  <Characters>26340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KEKA</dc:creator>
  <cp:lastModifiedBy>Ana Flavia Chizzotti</cp:lastModifiedBy>
  <cp:revision>2</cp:revision>
  <cp:lastPrinted>2015-03-28T16:46:00Z</cp:lastPrinted>
  <dcterms:created xsi:type="dcterms:W3CDTF">2015-03-28T21:45:00Z</dcterms:created>
  <dcterms:modified xsi:type="dcterms:W3CDTF">2015-03-28T21:45:00Z</dcterms:modified>
</cp:coreProperties>
</file>